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color w:val="836dad"/>
          <w:sz w:val="56"/>
          <w:szCs w:val="56"/>
        </w:rPr>
      </w:pPr>
      <w:r w:rsidDel="00000000" w:rsidR="00000000" w:rsidRPr="00000000">
        <w:rPr>
          <w:color w:val="836dad"/>
          <w:sz w:val="56"/>
          <w:szCs w:val="56"/>
          <w:rtl w:val="0"/>
        </w:rPr>
        <w:t xml:space="preserve">The Space Tapes: Outside</w:t>
      </w:r>
    </w:p>
    <w:p w:rsidR="00000000" w:rsidDel="00000000" w:rsidP="00000000" w:rsidRDefault="00000000" w:rsidRPr="00000000" w14:paraId="00000003">
      <w:pPr>
        <w:pStyle w:val="Heading2"/>
        <w:rPr/>
      </w:pPr>
      <w:bookmarkStart w:colFirst="0" w:colLast="0" w:name="_176dux1la8ww" w:id="0"/>
      <w:bookmarkEnd w:id="0"/>
      <w:r w:rsidDel="00000000" w:rsidR="00000000" w:rsidRPr="00000000">
        <w:rPr>
          <w:sz w:val="28"/>
          <w:szCs w:val="28"/>
          <w:rtl w:val="0"/>
        </w:rPr>
        <w:t xml:space="preserve">This is a listening &amp; writing resource pack. It contains three writing exercises to accompany ‘The Space Tapes: Outside’ soundscape by Antosh Wojcik.</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sz w:val="24"/>
          <w:szCs w:val="24"/>
        </w:rPr>
      </w:pPr>
      <w:bookmarkStart w:colFirst="0" w:colLast="0" w:name="_sxnjtxlrv2sv" w:id="1"/>
      <w:bookmarkEnd w:id="1"/>
      <w:r w:rsidDel="00000000" w:rsidR="00000000" w:rsidRPr="00000000">
        <w:rPr>
          <w:sz w:val="24"/>
          <w:szCs w:val="24"/>
          <w:rtl w:val="0"/>
        </w:rPr>
        <w:t xml:space="preserve">This soundscape was made to reflect elements of outside spaces. It was made from recordings of outside and using effects that make small sounds huge.</w:t>
        <w:br w:type="textWrapping"/>
        <w:t xml:space="preserve"> </w:t>
        <w:br w:type="textWrapping"/>
        <w:t xml:space="preserve">It has three sections: </w:t>
        <w:br w:type="textWrapping"/>
        <w:t xml:space="preserve">Slo-Mo Song In Space &amp; Cricket Rave (0:00 - 3:00) </w:t>
        <w:br w:type="textWrapping"/>
        <w:t xml:space="preserve">Getting Lost (3:01 - 7:06)  </w:t>
        <w:br w:type="textWrapping"/>
        <w:t xml:space="preserve">Beyond The Ceiling (7:07 - 9:40)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10q1w4vt9aau" w:id="2"/>
      <w:bookmarkEnd w:id="2"/>
      <w:r w:rsidDel="00000000" w:rsidR="00000000" w:rsidRPr="00000000">
        <w:rPr>
          <w:rtl w:val="0"/>
        </w:rPr>
        <w:t xml:space="preserve">Listening Exercise: What can you find in the soundscape?</w:t>
        <w:br w:type="textWrapping"/>
      </w:r>
    </w:p>
    <w:p w:rsidR="00000000" w:rsidDel="00000000" w:rsidP="00000000" w:rsidRDefault="00000000" w:rsidRPr="00000000" w14:paraId="00000008">
      <w:pPr>
        <w:numPr>
          <w:ilvl w:val="0"/>
          <w:numId w:val="2"/>
        </w:numPr>
        <w:spacing w:after="0" w:afterAutospacing="0"/>
        <w:ind w:left="720" w:hanging="360"/>
      </w:pPr>
      <w:r w:rsidDel="00000000" w:rsidR="00000000" w:rsidRPr="00000000">
        <w:rPr>
          <w:rtl w:val="0"/>
        </w:rPr>
        <w:t xml:space="preserve">Listen to ‘The Space Tapes: Outside’.</w:t>
      </w:r>
    </w:p>
    <w:p w:rsidR="00000000" w:rsidDel="00000000" w:rsidP="00000000" w:rsidRDefault="00000000" w:rsidRPr="00000000" w14:paraId="00000009">
      <w:pPr>
        <w:numPr>
          <w:ilvl w:val="0"/>
          <w:numId w:val="2"/>
        </w:numPr>
        <w:spacing w:after="0" w:afterAutospacing="0"/>
        <w:ind w:left="720" w:hanging="360"/>
      </w:pPr>
      <w:r w:rsidDel="00000000" w:rsidR="00000000" w:rsidRPr="00000000">
        <w:rPr>
          <w:rtl w:val="0"/>
        </w:rPr>
        <w:t xml:space="preserve">Make notes of the senses: what you see, feel, hear, taste, smell when listening to the sounds as they develop. Go into as much detail as you can. Anything that comes to mind is useful!</w:t>
      </w:r>
    </w:p>
    <w:p w:rsidR="00000000" w:rsidDel="00000000" w:rsidP="00000000" w:rsidRDefault="00000000" w:rsidRPr="00000000" w14:paraId="0000000A">
      <w:pPr>
        <w:numPr>
          <w:ilvl w:val="0"/>
          <w:numId w:val="2"/>
        </w:numPr>
        <w:spacing w:after="0" w:afterAutospacing="0"/>
        <w:ind w:left="720" w:hanging="360"/>
      </w:pPr>
      <w:r w:rsidDel="00000000" w:rsidR="00000000" w:rsidRPr="00000000">
        <w:rPr>
          <w:rtl w:val="0"/>
        </w:rPr>
        <w:t xml:space="preserve">Make note of any phrases and sensations that come to mind when listening.</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This is your </w:t>
      </w:r>
      <w:r w:rsidDel="00000000" w:rsidR="00000000" w:rsidRPr="00000000">
        <w:rPr>
          <w:b w:val="1"/>
          <w:rtl w:val="0"/>
        </w:rPr>
        <w:t xml:space="preserve">Ideas Bank</w:t>
      </w:r>
      <w:r w:rsidDel="00000000" w:rsidR="00000000" w:rsidRPr="00000000">
        <w:rPr>
          <w:rtl w:val="0"/>
        </w:rPr>
        <w:t xml:space="preserve">. You can use these ideas to build poems in the following exercises.</w:t>
      </w:r>
    </w:p>
    <w:p w:rsidR="00000000" w:rsidDel="00000000" w:rsidP="00000000" w:rsidRDefault="00000000" w:rsidRPr="00000000" w14:paraId="0000000C">
      <w:pPr>
        <w:pStyle w:val="Heading2"/>
        <w:rPr/>
      </w:pPr>
      <w:bookmarkStart w:colFirst="0" w:colLast="0" w:name="_g34dvcd4vkuo" w:id="3"/>
      <w:bookmarkEnd w:id="3"/>
      <w:r w:rsidDel="00000000" w:rsidR="00000000" w:rsidRPr="00000000">
        <w:rPr>
          <w:rtl w:val="0"/>
        </w:rPr>
        <w:br w:type="textWrapping"/>
        <w:t xml:space="preserve">Writing Exercise 1: Slo-Mo Song In Space &amp; Cricket Rave</w:t>
      </w:r>
    </w:p>
    <w:p w:rsidR="00000000" w:rsidDel="00000000" w:rsidP="00000000" w:rsidRDefault="00000000" w:rsidRPr="00000000" w14:paraId="0000000D">
      <w:pPr>
        <w:pStyle w:val="Heading3"/>
        <w:rPr/>
      </w:pPr>
      <w:bookmarkStart w:colFirst="0" w:colLast="0" w:name="_pt4qs7le7v3a" w:id="4"/>
      <w:bookmarkEnd w:id="4"/>
      <w:r w:rsidDel="00000000" w:rsidR="00000000" w:rsidRPr="00000000">
        <w:rPr>
          <w:rtl w:val="0"/>
        </w:rPr>
        <w:t xml:space="preserve">How does changing the setting of an event impact how the event plays out?</w:t>
        <w:br w:type="textWrapping"/>
      </w:r>
    </w:p>
    <w:p w:rsidR="00000000" w:rsidDel="00000000" w:rsidP="00000000" w:rsidRDefault="00000000" w:rsidRPr="00000000" w14:paraId="0000000E">
      <w:pPr>
        <w:numPr>
          <w:ilvl w:val="0"/>
          <w:numId w:val="1"/>
        </w:numPr>
        <w:spacing w:after="0" w:afterAutospacing="0"/>
        <w:ind w:left="720" w:hanging="360"/>
        <w:rPr>
          <w:b w:val="1"/>
        </w:rPr>
      </w:pPr>
      <w:r w:rsidDel="00000000" w:rsidR="00000000" w:rsidRPr="00000000">
        <w:rPr>
          <w:b w:val="1"/>
          <w:rtl w:val="0"/>
        </w:rPr>
        <w:t xml:space="preserve">Make note of an event that happens in an outside space</w:t>
      </w:r>
      <w:r w:rsidDel="00000000" w:rsidR="00000000" w:rsidRPr="00000000">
        <w:rPr>
          <w:rtl w:val="0"/>
        </w:rPr>
        <w:t xml:space="preserve">. For example, a football match, climbing a tree, shopping at the mall. </w:t>
      </w:r>
    </w:p>
    <w:p w:rsidR="00000000" w:rsidDel="00000000" w:rsidP="00000000" w:rsidRDefault="00000000" w:rsidRPr="00000000" w14:paraId="0000000F">
      <w:pPr>
        <w:numPr>
          <w:ilvl w:val="0"/>
          <w:numId w:val="1"/>
        </w:numPr>
        <w:spacing w:after="0" w:afterAutospacing="0"/>
        <w:ind w:left="720" w:hanging="360"/>
        <w:rPr>
          <w:b w:val="1"/>
        </w:rPr>
      </w:pPr>
      <w:r w:rsidDel="00000000" w:rsidR="00000000" w:rsidRPr="00000000">
        <w:rPr>
          <w:b w:val="1"/>
          <w:rtl w:val="0"/>
        </w:rPr>
        <w:t xml:space="preserve">Think of a different outside space.</w:t>
      </w:r>
      <w:r w:rsidDel="00000000" w:rsidR="00000000" w:rsidRPr="00000000">
        <w:rPr>
          <w:rtl w:val="0"/>
        </w:rPr>
        <w:t xml:space="preserve"> For example, the moon, the beach, the jungle.</w:t>
      </w:r>
    </w:p>
    <w:p w:rsidR="00000000" w:rsidDel="00000000" w:rsidP="00000000" w:rsidRDefault="00000000" w:rsidRPr="00000000" w14:paraId="00000010">
      <w:pPr>
        <w:numPr>
          <w:ilvl w:val="0"/>
          <w:numId w:val="1"/>
        </w:numPr>
        <w:spacing w:after="0" w:afterAutospacing="0"/>
        <w:ind w:left="720" w:hanging="360"/>
        <w:rPr>
          <w:b w:val="1"/>
        </w:rPr>
      </w:pPr>
      <w:r w:rsidDel="00000000" w:rsidR="00000000" w:rsidRPr="00000000">
        <w:rPr>
          <w:b w:val="1"/>
          <w:rtl w:val="0"/>
        </w:rPr>
        <w:t xml:space="preserve">Write a poem about your event as if it is set in that other outside space. </w:t>
      </w:r>
      <w:r w:rsidDel="00000000" w:rsidR="00000000" w:rsidRPr="00000000">
        <w:rPr>
          <w:rtl w:val="0"/>
        </w:rPr>
        <w:t xml:space="preserve">For example, climbing a tree on the moon, shopping at the beach, playing football in the jungle.</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Think about how these changed spaces affect the event and see if you can make the space change how the event plays out i.e if my poem is about football on the moon, I might describe how kicking the ball is so different from the effects of gravity.</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pStyle w:val="Heading2"/>
        <w:rPr/>
      </w:pPr>
      <w:bookmarkStart w:colFirst="0" w:colLast="0" w:name="_teiehcn0bgwf" w:id="5"/>
      <w:bookmarkEnd w:id="5"/>
      <w:r w:rsidDel="00000000" w:rsidR="00000000" w:rsidRPr="00000000">
        <w:rPr>
          <w:rtl w:val="0"/>
        </w:rPr>
        <w:t xml:space="preserve">Writing Exercise 2: Getting Lost</w:t>
      </w:r>
      <w:r w:rsidDel="00000000" w:rsidR="00000000" w:rsidRPr="00000000">
        <w:rPr>
          <w:rtl w:val="0"/>
        </w:rPr>
      </w:r>
    </w:p>
    <w:p w:rsidR="00000000" w:rsidDel="00000000" w:rsidP="00000000" w:rsidRDefault="00000000" w:rsidRPr="00000000" w14:paraId="00000014">
      <w:pPr>
        <w:pStyle w:val="Heading3"/>
        <w:rPr/>
      </w:pPr>
      <w:bookmarkStart w:colFirst="0" w:colLast="0" w:name="_sd405n1xztzh" w:id="6"/>
      <w:bookmarkEnd w:id="6"/>
      <w:r w:rsidDel="00000000" w:rsidR="00000000" w:rsidRPr="00000000">
        <w:rPr>
          <w:rtl w:val="0"/>
        </w:rPr>
        <w:t xml:space="preserve">How can we explore the theme of ‘getting lost’ in a poem?</w:t>
        <w:br w:type="textWrapping"/>
        <w:t xml:space="preserve">This exercise uses a technique called ‘erasure’ which is when we erase parts of our writing to find new possibilities.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spacing w:after="0" w:afterAutospacing="0"/>
        <w:ind w:left="720" w:hanging="360"/>
        <w:rPr>
          <w:b w:val="1"/>
        </w:rPr>
      </w:pPr>
      <w:r w:rsidDel="00000000" w:rsidR="00000000" w:rsidRPr="00000000">
        <w:rPr>
          <w:b w:val="1"/>
          <w:rtl w:val="0"/>
        </w:rPr>
        <w:t xml:space="preserve">Make some notes on the feeling of getting lost.</w:t>
      </w:r>
      <w:r w:rsidDel="00000000" w:rsidR="00000000" w:rsidRPr="00000000">
        <w:rPr>
          <w:rtl w:val="0"/>
        </w:rPr>
        <w:t xml:space="preserve"> Think about where you can get lost and how that feels. You might have some ideas already in your </w:t>
      </w:r>
      <w:r w:rsidDel="00000000" w:rsidR="00000000" w:rsidRPr="00000000">
        <w:rPr>
          <w:b w:val="1"/>
          <w:rtl w:val="0"/>
        </w:rPr>
        <w:t xml:space="preserve">Idea Bank </w:t>
      </w:r>
      <w:r w:rsidDel="00000000" w:rsidR="00000000" w:rsidRPr="00000000">
        <w:rPr>
          <w:rtl w:val="0"/>
        </w:rPr>
        <w:t xml:space="preserve">that can be used here.</w:t>
      </w:r>
    </w:p>
    <w:p w:rsidR="00000000" w:rsidDel="00000000" w:rsidP="00000000" w:rsidRDefault="00000000" w:rsidRPr="00000000" w14:paraId="00000017">
      <w:pPr>
        <w:numPr>
          <w:ilvl w:val="0"/>
          <w:numId w:val="3"/>
        </w:numPr>
        <w:spacing w:after="0" w:afterAutospacing="0"/>
        <w:ind w:left="720" w:hanging="360"/>
        <w:rPr>
          <w:b w:val="1"/>
        </w:rPr>
      </w:pPr>
      <w:r w:rsidDel="00000000" w:rsidR="00000000" w:rsidRPr="00000000">
        <w:rPr>
          <w:b w:val="1"/>
          <w:rtl w:val="0"/>
        </w:rPr>
        <w:t xml:space="preserve">Write a poem </w:t>
      </w:r>
      <w:r w:rsidDel="00000000" w:rsidR="00000000" w:rsidRPr="00000000">
        <w:rPr>
          <w:rtl w:val="0"/>
        </w:rPr>
        <w:t xml:space="preserve">that explores the act of getting lost, incorporating some of your ideas. </w:t>
      </w:r>
    </w:p>
    <w:p w:rsidR="00000000" w:rsidDel="00000000" w:rsidP="00000000" w:rsidRDefault="00000000" w:rsidRPr="00000000" w14:paraId="00000018">
      <w:pPr>
        <w:numPr>
          <w:ilvl w:val="1"/>
          <w:numId w:val="3"/>
        </w:numPr>
        <w:spacing w:after="0" w:afterAutospacing="0"/>
        <w:ind w:left="1440" w:hanging="360"/>
        <w:rPr>
          <w:b w:val="1"/>
        </w:rPr>
      </w:pPr>
      <w:r w:rsidDel="00000000" w:rsidR="00000000" w:rsidRPr="00000000">
        <w:rPr>
          <w:b w:val="1"/>
          <w:rtl w:val="0"/>
        </w:rPr>
        <w:t xml:space="preserve">Write in 1st person present tense</w:t>
      </w:r>
      <w:r w:rsidDel="00000000" w:rsidR="00000000" w:rsidRPr="00000000">
        <w:rPr>
          <w:rtl w:val="0"/>
        </w:rPr>
        <w:t xml:space="preserve"> so that we feel as though we’re in your shoes. </w:t>
      </w:r>
      <w:r w:rsidDel="00000000" w:rsidR="00000000" w:rsidRPr="00000000">
        <w:rPr>
          <w:b w:val="1"/>
          <w:rtl w:val="0"/>
        </w:rPr>
        <w:t xml:space="preserve">Lead some lines with</w:t>
      </w:r>
      <w:r w:rsidDel="00000000" w:rsidR="00000000" w:rsidRPr="00000000">
        <w:rPr>
          <w:rtl w:val="0"/>
        </w:rPr>
        <w:t xml:space="preserve"> </w:t>
      </w:r>
      <w:r w:rsidDel="00000000" w:rsidR="00000000" w:rsidRPr="00000000">
        <w:rPr>
          <w:b w:val="1"/>
          <w:rtl w:val="0"/>
        </w:rPr>
        <w:t xml:space="preserve">a verb</w:t>
      </w:r>
      <w:r w:rsidDel="00000000" w:rsidR="00000000" w:rsidRPr="00000000">
        <w:rPr>
          <w:rtl w:val="0"/>
        </w:rPr>
        <w:t xml:space="preserve"> so that the poem is driven by action.</w:t>
      </w:r>
    </w:p>
    <w:p w:rsidR="00000000" w:rsidDel="00000000" w:rsidP="00000000" w:rsidRDefault="00000000" w:rsidRPr="00000000" w14:paraId="00000019">
      <w:pPr>
        <w:numPr>
          <w:ilvl w:val="0"/>
          <w:numId w:val="3"/>
        </w:numPr>
        <w:spacing w:after="0" w:afterAutospacing="0"/>
        <w:ind w:left="720" w:hanging="360"/>
        <w:rPr>
          <w:b w:val="1"/>
        </w:rPr>
      </w:pPr>
      <w:r w:rsidDel="00000000" w:rsidR="00000000" w:rsidRPr="00000000">
        <w:rPr>
          <w:rtl w:val="0"/>
        </w:rPr>
        <w:t xml:space="preserve">Once finished,</w:t>
      </w:r>
      <w:r w:rsidDel="00000000" w:rsidR="00000000" w:rsidRPr="00000000">
        <w:rPr>
          <w:b w:val="1"/>
          <w:rtl w:val="0"/>
        </w:rPr>
        <w:t xml:space="preserve"> rewrite the poem by removing all of the verbs</w:t>
      </w:r>
      <w:r w:rsidDel="00000000" w:rsidR="00000000" w:rsidRPr="00000000">
        <w:rPr>
          <w:rtl w:val="0"/>
        </w:rPr>
        <w:t xml:space="preserve">. </w:t>
        <w:br w:type="textWrapping"/>
        <w:tab/>
        <w:t xml:space="preserve">- How does this add to the feeling of being lost?</w:t>
      </w:r>
    </w:p>
    <w:p w:rsidR="00000000" w:rsidDel="00000000" w:rsidP="00000000" w:rsidRDefault="00000000" w:rsidRPr="00000000" w14:paraId="0000001A">
      <w:pPr>
        <w:numPr>
          <w:ilvl w:val="0"/>
          <w:numId w:val="3"/>
        </w:numPr>
        <w:spacing w:after="0" w:afterAutospacing="0"/>
        <w:ind w:left="720" w:hanging="360"/>
        <w:rPr/>
      </w:pPr>
      <w:r w:rsidDel="00000000" w:rsidR="00000000" w:rsidRPr="00000000">
        <w:rPr>
          <w:rtl w:val="0"/>
        </w:rPr>
        <w:t xml:space="preserve">Once finishing this rewrite, </w:t>
      </w:r>
      <w:r w:rsidDel="00000000" w:rsidR="00000000" w:rsidRPr="00000000">
        <w:rPr>
          <w:b w:val="1"/>
          <w:rtl w:val="0"/>
        </w:rPr>
        <w:t xml:space="preserve">rewrite the same poem again, removing all nouns.</w:t>
      </w:r>
      <w:r w:rsidDel="00000000" w:rsidR="00000000" w:rsidRPr="00000000">
        <w:rPr>
          <w:rtl w:val="0"/>
        </w:rPr>
      </w:r>
    </w:p>
    <w:p w:rsidR="00000000" w:rsidDel="00000000" w:rsidP="00000000" w:rsidRDefault="00000000" w:rsidRPr="00000000" w14:paraId="0000001B">
      <w:pPr>
        <w:numPr>
          <w:ilvl w:val="1"/>
          <w:numId w:val="3"/>
        </w:numPr>
        <w:spacing w:after="0" w:afterAutospacing="0"/>
        <w:ind w:left="1440" w:hanging="360"/>
        <w:rPr>
          <w:u w:val="none"/>
        </w:rPr>
      </w:pPr>
      <w:r w:rsidDel="00000000" w:rsidR="00000000" w:rsidRPr="00000000">
        <w:rPr>
          <w:rtl w:val="0"/>
        </w:rPr>
        <w:t xml:space="preserve">How does this add to the feeling of being lost?</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Once finishing this rewrite, </w:t>
      </w:r>
      <w:r w:rsidDel="00000000" w:rsidR="00000000" w:rsidRPr="00000000">
        <w:rPr>
          <w:b w:val="1"/>
          <w:rtl w:val="0"/>
        </w:rPr>
        <w:t xml:space="preserve">rewrite the poem a final time</w:t>
      </w:r>
      <w:r w:rsidDel="00000000" w:rsidR="00000000" w:rsidRPr="00000000">
        <w:rPr>
          <w:rtl w:val="0"/>
        </w:rPr>
        <w:t xml:space="preserve">, balancing out what you erase i.e bringing some verbs and nouns back in where you feel it works best.</w:t>
        <w:br w:type="textWrapping"/>
      </w:r>
    </w:p>
    <w:p w:rsidR="00000000" w:rsidDel="00000000" w:rsidP="00000000" w:rsidRDefault="00000000" w:rsidRPr="00000000" w14:paraId="0000001D">
      <w:pPr>
        <w:pStyle w:val="Heading2"/>
        <w:rPr/>
      </w:pPr>
      <w:bookmarkStart w:colFirst="0" w:colLast="0" w:name="_z2agq8pgscou" w:id="7"/>
      <w:bookmarkEnd w:id="7"/>
      <w:r w:rsidDel="00000000" w:rsidR="00000000" w:rsidRPr="00000000">
        <w:rPr>
          <w:rtl w:val="0"/>
        </w:rPr>
        <w:t xml:space="preserve">Writing Exercise 3: Flock of Haiku</w:t>
      </w:r>
    </w:p>
    <w:p w:rsidR="00000000" w:rsidDel="00000000" w:rsidP="00000000" w:rsidRDefault="00000000" w:rsidRPr="00000000" w14:paraId="0000001E">
      <w:pPr>
        <w:pStyle w:val="Heading3"/>
        <w:rPr/>
      </w:pPr>
      <w:bookmarkStart w:colFirst="0" w:colLast="0" w:name="_jjf2u41b781n" w:id="8"/>
      <w:bookmarkEnd w:id="8"/>
      <w:r w:rsidDel="00000000" w:rsidR="00000000" w:rsidRPr="00000000">
        <w:rPr>
          <w:rtl w:val="0"/>
        </w:rPr>
        <w:t xml:space="preserve">This exercise follows the form of a ‘haiku’, an ancient Japanese form of poem.</w:t>
        <w:br w:type="textWrapping"/>
        <w:t xml:space="preserve">The form for haiku is three lines, usually consisting of 5-7-5 syllables.</w:t>
        <w:br w:type="textWrapping"/>
      </w:r>
    </w:p>
    <w:p w:rsidR="00000000" w:rsidDel="00000000" w:rsidP="00000000" w:rsidRDefault="00000000" w:rsidRPr="00000000" w14:paraId="0000001F">
      <w:pPr>
        <w:pStyle w:val="Heading3"/>
        <w:rPr/>
      </w:pPr>
      <w:bookmarkStart w:colFirst="0" w:colLast="0" w:name="_m916qid5gkc4" w:id="9"/>
      <w:bookmarkEnd w:id="9"/>
      <w:r w:rsidDel="00000000" w:rsidR="00000000" w:rsidRPr="00000000">
        <w:rPr>
          <w:rtl w:val="0"/>
        </w:rPr>
        <w:t xml:space="preserve">Line 1: 5 syllables</w:t>
        <w:br w:type="textWrapping"/>
        <w:t xml:space="preserve">Line 2: 7 syllables</w:t>
        <w:br w:type="textWrapping"/>
        <w:t xml:space="preserve">Line 3: 5 syllables</w:t>
      </w:r>
    </w:p>
    <w:p w:rsidR="00000000" w:rsidDel="00000000" w:rsidP="00000000" w:rsidRDefault="00000000" w:rsidRPr="00000000" w14:paraId="00000020">
      <w:pPr>
        <w:pStyle w:val="Heading3"/>
        <w:rPr/>
      </w:pPr>
      <w:bookmarkStart w:colFirst="0" w:colLast="0" w:name="_obsw63x3u14u" w:id="10"/>
      <w:bookmarkEnd w:id="10"/>
      <w:r w:rsidDel="00000000" w:rsidR="00000000" w:rsidRPr="00000000">
        <w:rPr>
          <w:rtl w:val="0"/>
        </w:rPr>
      </w:r>
    </w:p>
    <w:p w:rsidR="00000000" w:rsidDel="00000000" w:rsidP="00000000" w:rsidRDefault="00000000" w:rsidRPr="00000000" w14:paraId="00000021">
      <w:pPr>
        <w:pStyle w:val="Heading4"/>
        <w:rPr/>
      </w:pPr>
      <w:bookmarkStart w:colFirst="0" w:colLast="0" w:name="_pfqqkypkru3m" w:id="11"/>
      <w:bookmarkEnd w:id="11"/>
      <w:r w:rsidDel="00000000" w:rsidR="00000000" w:rsidRPr="00000000">
        <w:rPr>
          <w:rtl w:val="0"/>
        </w:rPr>
        <w:t xml:space="preserve">You can change how many syllables you write with too i.e 3-5-3 or 7-5-7. </w:t>
        <w:br w:type="textWrapping"/>
        <w:br w:type="textWrapping"/>
        <w:t xml:space="preserve">They are written to capture a moment or transform an event into something else, often exploring nature.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5"/>
        <w:rPr/>
      </w:pPr>
      <w:bookmarkStart w:colFirst="0" w:colLast="0" w:name="_3draq8mmpb2m" w:id="12"/>
      <w:bookmarkEnd w:id="12"/>
      <w:r w:rsidDel="00000000" w:rsidR="00000000" w:rsidRPr="00000000">
        <w:rPr>
          <w:rtl w:val="0"/>
        </w:rPr>
        <w:br w:type="textWrapping"/>
        <w:t xml:space="preserve">An example, by haiku master, Matsuo Basho:</w:t>
      </w:r>
    </w:p>
    <w:p w:rsidR="00000000" w:rsidDel="00000000" w:rsidP="00000000" w:rsidRDefault="00000000" w:rsidRPr="00000000" w14:paraId="00000024">
      <w:pPr>
        <w:pStyle w:val="Heading4"/>
        <w:rPr/>
      </w:pPr>
      <w:bookmarkStart w:colFirst="0" w:colLast="0" w:name="_qpemkdau9o53" w:id="13"/>
      <w:bookmarkEnd w:id="13"/>
      <w:r w:rsidDel="00000000" w:rsidR="00000000" w:rsidRPr="00000000">
        <w:rPr>
          <w:rtl w:val="0"/>
        </w:rPr>
        <w:br w:type="textWrapping"/>
        <w:t xml:space="preserve">The old pond</w:t>
        <w:br w:type="textWrapping"/>
        <w:t xml:space="preserve">A frog leaps in</w:t>
        <w:br w:type="textWrapping"/>
        <w:t xml:space="preserve">Splash!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very simple poem which introduces </w:t>
      </w:r>
      <w:r w:rsidDel="00000000" w:rsidR="00000000" w:rsidRPr="00000000">
        <w:rPr>
          <w:b w:val="1"/>
          <w:rtl w:val="0"/>
        </w:rPr>
        <w:t xml:space="preserve">a setting</w:t>
      </w:r>
      <w:r w:rsidDel="00000000" w:rsidR="00000000" w:rsidRPr="00000000">
        <w:rPr>
          <w:rtl w:val="0"/>
        </w:rPr>
        <w:t xml:space="preserve"> - ‘The old pond’ - followed by </w:t>
      </w:r>
      <w:r w:rsidDel="00000000" w:rsidR="00000000" w:rsidRPr="00000000">
        <w:rPr>
          <w:b w:val="1"/>
          <w:rtl w:val="0"/>
        </w:rPr>
        <w:t xml:space="preserve">an action</w:t>
      </w:r>
      <w:r w:rsidDel="00000000" w:rsidR="00000000" w:rsidRPr="00000000">
        <w:rPr>
          <w:rtl w:val="0"/>
        </w:rPr>
        <w:t xml:space="preserve"> - ‘A frog leaps in’ and </w:t>
      </w:r>
      <w:r w:rsidDel="00000000" w:rsidR="00000000" w:rsidRPr="00000000">
        <w:rPr>
          <w:b w:val="1"/>
          <w:rtl w:val="0"/>
        </w:rPr>
        <w:t xml:space="preserve">the change/transformation</w:t>
      </w:r>
      <w:r w:rsidDel="00000000" w:rsidR="00000000" w:rsidRPr="00000000">
        <w:rPr>
          <w:rtl w:val="0"/>
        </w:rPr>
        <w:t xml:space="preserve"> ‘Splash!’</w:t>
        <w:br w:type="textWrapping"/>
        <w:br w:type="textWrapping"/>
        <w:t xml:space="preserve">Let’s write our own haiku trying this formula.</w:t>
      </w:r>
    </w:p>
    <w:p w:rsidR="00000000" w:rsidDel="00000000" w:rsidP="00000000" w:rsidRDefault="00000000" w:rsidRPr="00000000" w14:paraId="00000027">
      <w:pPr>
        <w:numPr>
          <w:ilvl w:val="0"/>
          <w:numId w:val="4"/>
        </w:numPr>
        <w:spacing w:after="0" w:afterAutospacing="0"/>
        <w:ind w:left="720" w:hanging="360"/>
        <w:rPr>
          <w:b w:val="1"/>
        </w:rPr>
      </w:pPr>
      <w:r w:rsidDel="00000000" w:rsidR="00000000" w:rsidRPr="00000000">
        <w:rPr>
          <w:b w:val="1"/>
          <w:rtl w:val="0"/>
        </w:rPr>
        <w:t xml:space="preserve">Find a blank page of paper</w:t>
      </w:r>
      <w:r w:rsidDel="00000000" w:rsidR="00000000" w:rsidRPr="00000000">
        <w:rPr>
          <w:rtl w:val="0"/>
        </w:rPr>
        <w:t xml:space="preserve">. </w:t>
      </w:r>
    </w:p>
    <w:p w:rsidR="00000000" w:rsidDel="00000000" w:rsidP="00000000" w:rsidRDefault="00000000" w:rsidRPr="00000000" w14:paraId="00000028">
      <w:pPr>
        <w:numPr>
          <w:ilvl w:val="0"/>
          <w:numId w:val="4"/>
        </w:numPr>
        <w:spacing w:after="0" w:afterAutospacing="0"/>
        <w:ind w:left="720" w:hanging="360"/>
        <w:rPr>
          <w:b w:val="1"/>
        </w:rPr>
      </w:pPr>
      <w:r w:rsidDel="00000000" w:rsidR="00000000" w:rsidRPr="00000000">
        <w:rPr>
          <w:b w:val="1"/>
          <w:rtl w:val="0"/>
        </w:rPr>
        <w:t xml:space="preserve">Write haiku </w:t>
      </w:r>
      <w:r w:rsidDel="00000000" w:rsidR="00000000" w:rsidRPr="00000000">
        <w:rPr>
          <w:rtl w:val="0"/>
        </w:rPr>
        <w:t xml:space="preserve">using ideas, senses and feelings form your </w:t>
      </w:r>
      <w:r w:rsidDel="00000000" w:rsidR="00000000" w:rsidRPr="00000000">
        <w:rPr>
          <w:b w:val="1"/>
          <w:rtl w:val="0"/>
        </w:rPr>
        <w:t xml:space="preserve">Idea Bank. </w:t>
      </w:r>
    </w:p>
    <w:p w:rsidR="00000000" w:rsidDel="00000000" w:rsidP="00000000" w:rsidRDefault="00000000" w:rsidRPr="00000000" w14:paraId="00000029">
      <w:pPr>
        <w:numPr>
          <w:ilvl w:val="1"/>
          <w:numId w:val="4"/>
        </w:numPr>
        <w:spacing w:after="0" w:afterAutospacing="0"/>
        <w:ind w:left="1440" w:hanging="360"/>
        <w:rPr>
          <w:b w:val="1"/>
          <w:u w:val="none"/>
        </w:rPr>
      </w:pPr>
      <w:r w:rsidDel="00000000" w:rsidR="00000000" w:rsidRPr="00000000">
        <w:rPr>
          <w:b w:val="1"/>
          <w:rtl w:val="0"/>
        </w:rPr>
        <w:t xml:space="preserve">Try to write in 5-7-5 syllable counts </w:t>
      </w:r>
      <w:r w:rsidDel="00000000" w:rsidR="00000000" w:rsidRPr="00000000">
        <w:rPr>
          <w:rtl w:val="0"/>
        </w:rPr>
        <w:t xml:space="preserve">but feel free to try others when you’ve done this.</w:t>
      </w:r>
    </w:p>
    <w:p w:rsidR="00000000" w:rsidDel="00000000" w:rsidP="00000000" w:rsidRDefault="00000000" w:rsidRPr="00000000" w14:paraId="0000002A">
      <w:pPr>
        <w:numPr>
          <w:ilvl w:val="0"/>
          <w:numId w:val="4"/>
        </w:numPr>
        <w:ind w:left="720" w:hanging="360"/>
        <w:rPr>
          <w:b w:val="1"/>
        </w:rPr>
      </w:pPr>
      <w:r w:rsidDel="00000000" w:rsidR="00000000" w:rsidRPr="00000000">
        <w:rPr>
          <w:b w:val="1"/>
          <w:rtl w:val="0"/>
        </w:rPr>
        <w:t xml:space="preserve">Write as many haiku as you can</w:t>
      </w:r>
      <w:r w:rsidDel="00000000" w:rsidR="00000000" w:rsidRPr="00000000">
        <w:rPr>
          <w:rtl w:val="0"/>
        </w:rPr>
        <w:t xml:space="preserve"> on as many different ideas as you like, all about the blank page, creating a </w:t>
      </w:r>
      <w:r w:rsidDel="00000000" w:rsidR="00000000" w:rsidRPr="00000000">
        <w:rPr>
          <w:b w:val="1"/>
          <w:rtl w:val="0"/>
        </w:rPr>
        <w:t xml:space="preserve">Flock of Haiku</w:t>
      </w:r>
      <w:r w:rsidDel="00000000" w:rsidR="00000000" w:rsidRPr="00000000">
        <w:rPr>
          <w:rtl w:val="0"/>
        </w:rPr>
        <w:t xml:space="preserve">.</w:t>
      </w:r>
    </w:p>
    <w:p w:rsidR="00000000" w:rsidDel="00000000" w:rsidP="00000000" w:rsidRDefault="00000000" w:rsidRPr="00000000" w14:paraId="0000002B">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tabs>
          <w:tab w:val="left" w:pos="7685"/>
        </w:tabs>
        <w:rPr/>
      </w:pPr>
      <w:r w:rsidDel="00000000" w:rsidR="00000000" w:rsidRPr="00000000">
        <w:rPr>
          <w:rtl w:val="0"/>
        </w:rPr>
        <w:tab/>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1418"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National Literacy Trust 2020</w:t>
    </w:r>
  </w:p>
  <w:p w:rsidR="00000000" w:rsidDel="00000000" w:rsidP="00000000" w:rsidRDefault="00000000" w:rsidRPr="00000000" w14:paraId="00000041">
    <w:pPr>
      <w:spacing w:after="0" w:line="240" w:lineRule="auto"/>
      <w:rPr>
        <w:rFonts w:ascii="Times New Roman" w:cs="Times New Roman" w:eastAsia="Times New Roman" w:hAnsi="Times New Roman"/>
      </w:rPr>
    </w:pPr>
    <w:bookmarkStart w:colFirst="0" w:colLast="0" w:name="_gjdgxs" w:id="14"/>
    <w:bookmarkEnd w:id="14"/>
    <w:r w:rsidDel="00000000" w:rsidR="00000000" w:rsidRPr="00000000">
      <w:rPr>
        <w:sz w:val="20"/>
        <w:szCs w:val="20"/>
        <w:rtl w:val="0"/>
      </w:rPr>
      <w:t xml:space="preserve">T: 020 7587 1842 W:</w:t>
    </w:r>
    <w:r w:rsidDel="00000000" w:rsidR="00000000" w:rsidRPr="00000000">
      <w:rPr>
        <w:rFonts w:ascii="Calibri" w:cs="Calibri" w:eastAsia="Calibri" w:hAnsi="Calibri"/>
        <w:sz w:val="18"/>
        <w:szCs w:val="18"/>
        <w:rtl w:val="0"/>
      </w:rPr>
      <w:t xml:space="preserve"> </w:t>
    </w:r>
    <w:hyperlink r:id="rId1">
      <w:r w:rsidDel="00000000" w:rsidR="00000000" w:rsidRPr="00000000">
        <w:rPr>
          <w:color w:val="385898"/>
          <w:sz w:val="20"/>
          <w:szCs w:val="20"/>
          <w:highlight w:val="white"/>
          <w:u w:val="single"/>
          <w:rtl w:val="0"/>
        </w:rPr>
        <w:t xml:space="preserve">literacytrust.org.uk</w:t>
      </w:r>
    </w:hyperlink>
    <w:r w:rsidDel="00000000" w:rsidR="00000000" w:rsidRPr="00000000">
      <w:rPr>
        <w:rFonts w:ascii="Times New Roman" w:cs="Times New Roman" w:eastAsia="Times New Roman" w:hAnsi="Times New Roman"/>
        <w:rtl w:val="0"/>
      </w:rPr>
      <w:t xml:space="preserve"> </w:t>
    </w:r>
    <w:r w:rsidDel="00000000" w:rsidR="00000000" w:rsidRPr="00000000">
      <w:rPr>
        <w:sz w:val="20"/>
        <w:szCs w:val="20"/>
        <w:rtl w:val="0"/>
      </w:rPr>
      <w:t xml:space="preserve">Twitter: @Literacy_Trust Facebook: nationalliteracytrust</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National Literacy Trust is a registered charity no. 1116260 and a company limited by guarantee no. 5836486 registered in England and Wales </w:t>
      <w:br w:type="textWrapping"/>
      <w:t xml:space="preserve">and a registered charity in Scotland no. SC042944. Registered address: 68 South Lambeth Road, London SW8 1RL.</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-742949</wp:posOffset>
          </wp:positionH>
          <wp:positionV relativeFrom="paragraph">
            <wp:posOffset>0</wp:posOffset>
          </wp:positionV>
          <wp:extent cx="942975" cy="942975"/>
          <wp:effectExtent b="0" l="0" r="0" t="0"/>
          <wp:wrapNone/>
          <wp:docPr descr="C:\Users\ClareB\AppData\Local\Microsoft\Windows\Temporary Internet Files\Content.Word\NLT_new_strapline_picked_WHITE.PNG" id="1" name="image1.png"/>
          <a:graphic>
            <a:graphicData uri="http://schemas.openxmlformats.org/drawingml/2006/picture">
              <pic:pic>
                <pic:nvPicPr>
                  <pic:cNvPr descr="C:\Users\ClareB\AppData\Local\Microsoft\Windows\Temporary Internet Files\Content.Word\NLT_new_strapline_picked_WHITE.PNG"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National Literacy Trust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539934" cy="13399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39934" cy="1339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ffffff"/>
      <w:sz w:val="72"/>
      <w:szCs w:val="7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826cae"/>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b w:val="1"/>
      <w:color w:val="595959"/>
      <w:sz w:val="28"/>
      <w:szCs w:val="28"/>
    </w:rPr>
  </w:style>
  <w:style w:type="paragraph" w:styleId="Heading4">
    <w:name w:val="heading 4"/>
    <w:basedOn w:val="Normal"/>
    <w:next w:val="Normal"/>
    <w:pPr>
      <w:keepNext w:val="1"/>
      <w:keepLines w:val="1"/>
      <w:spacing w:after="0" w:before="40" w:lineRule="auto"/>
    </w:pPr>
    <w:rPr>
      <w:b w:val="1"/>
      <w:color w:val="000000"/>
    </w:rPr>
  </w:style>
  <w:style w:type="paragraph" w:styleId="Heading5">
    <w:name w:val="heading 5"/>
    <w:basedOn w:val="Normal"/>
    <w:next w:val="Normal"/>
    <w:pPr>
      <w:keepNext w:val="1"/>
      <w:keepLines w:val="1"/>
      <w:spacing w:after="0" w:before="40" w:lineRule="auto"/>
    </w:pPr>
    <w:rPr>
      <w:b w:val="1"/>
      <w:color w:val="826cae"/>
    </w:rPr>
  </w:style>
  <w:style w:type="paragraph" w:styleId="Heading6">
    <w:name w:val="heading 6"/>
    <w:basedOn w:val="Normal"/>
    <w:next w:val="Normal"/>
    <w:pPr>
      <w:keepNext w:val="1"/>
      <w:keepLines w:val="1"/>
      <w:spacing w:after="0" w:before="40" w:lineRule="auto"/>
    </w:pPr>
    <w:rPr>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