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17B5" w14:textId="77777777" w:rsidR="000A33F7" w:rsidRDefault="00731262" w:rsidP="00BC2B2E">
      <w:r>
        <w:rPr>
          <w:noProof/>
          <w:lang w:eastAsia="en-GB"/>
        </w:rPr>
        <mc:AlternateContent>
          <mc:Choice Requires="wps">
            <w:drawing>
              <wp:anchor distT="45720" distB="45720" distL="114300" distR="114300" simplePos="0" relativeHeight="251659264" behindDoc="0" locked="0" layoutInCell="1" allowOverlap="1" wp14:anchorId="65515EF9" wp14:editId="37825B25">
                <wp:simplePos x="0" y="0"/>
                <wp:positionH relativeFrom="column">
                  <wp:posOffset>641350</wp:posOffset>
                </wp:positionH>
                <wp:positionV relativeFrom="paragraph">
                  <wp:posOffset>-835025</wp:posOffset>
                </wp:positionV>
                <wp:extent cx="8705850" cy="159678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1596788"/>
                        </a:xfrm>
                        <a:prstGeom prst="rect">
                          <a:avLst/>
                        </a:prstGeom>
                        <a:solidFill>
                          <a:srgbClr val="FFFFFF">
                            <a:alpha val="0"/>
                          </a:srgbClr>
                        </a:solidFill>
                        <a:ln w="9525">
                          <a:noFill/>
                          <a:miter lim="800000"/>
                          <a:headEnd/>
                          <a:tailEnd/>
                        </a:ln>
                      </wps:spPr>
                      <wps:txbx>
                        <w:txbxContent>
                          <w:p w14:paraId="257E68BE" w14:textId="77283EBA" w:rsidR="00A82E4D" w:rsidRPr="008D46AF" w:rsidRDefault="004C2485" w:rsidP="008D46AF">
                            <w:pPr>
                              <w:pStyle w:val="Heading1"/>
                            </w:pPr>
                            <w:r>
                              <w:rPr>
                                <w:i/>
                              </w:rPr>
                              <w:t>Ravi’s Roar</w:t>
                            </w:r>
                            <w:r w:rsidR="003E030E">
                              <w:t xml:space="preserve"> by </w:t>
                            </w:r>
                            <w:r>
                              <w:t>Tom Percival</w:t>
                            </w:r>
                          </w:p>
                          <w:p w14:paraId="7D84F8EB" w14:textId="77777777" w:rsidR="00A82E4D" w:rsidRPr="00A82E4D" w:rsidRDefault="00A82E4D" w:rsidP="00A82E4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15EF9" id="_x0000_t202" coordsize="21600,21600" o:spt="202" path="m,l,21600r21600,l21600,xe">
                <v:stroke joinstyle="miter"/>
                <v:path gradientshapeok="t" o:connecttype="rect"/>
              </v:shapetype>
              <v:shape id="Text Box 2" o:spid="_x0000_s1026" type="#_x0000_t202" style="position:absolute;margin-left:50.5pt;margin-top:-65.75pt;width:685.5pt;height:1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" stroked="f">
                <v:fill opacity="0"/>
                <v:textbox>
                  <w:txbxContent>
                    <w:p w14:paraId="257E68BE" w14:textId="77283EBA" w:rsidR="00A82E4D" w:rsidRPr="008D46AF" w:rsidRDefault="004C2485" w:rsidP="008D46AF">
                      <w:pPr>
                        <w:pStyle w:val="Heading1"/>
                      </w:pPr>
                      <w:r>
                        <w:rPr>
                          <w:i/>
                        </w:rPr>
                        <w:t>Ravi’s Roar</w:t>
                      </w:r>
                      <w:r w:rsidR="003E030E">
                        <w:t xml:space="preserve"> by </w:t>
                      </w:r>
                      <w:r>
                        <w:t>Tom Percival</w:t>
                      </w:r>
                    </w:p>
                    <w:p w14:paraId="7D84F8EB" w14:textId="77777777" w:rsidR="00A82E4D" w:rsidRPr="00A82E4D" w:rsidRDefault="00A82E4D" w:rsidP="00A82E4D">
                      <w:pPr>
                        <w:rPr>
                          <w:sz w:val="20"/>
                        </w:rPr>
                      </w:pPr>
                    </w:p>
                  </w:txbxContent>
                </v:textbox>
              </v:shape>
            </w:pict>
          </mc:Fallback>
        </mc:AlternateContent>
      </w:r>
      <w:r w:rsidR="001908A5" w:rsidRPr="0012442F">
        <w:rPr>
          <w:noProof/>
          <w:lang w:eastAsia="en-GB"/>
        </w:rPr>
        <mc:AlternateContent>
          <mc:Choice Requires="wps">
            <w:drawing>
              <wp:anchor distT="0" distB="0" distL="114300" distR="114300" simplePos="0" relativeHeight="251657215" behindDoc="0" locked="0" layoutInCell="1" allowOverlap="1" wp14:anchorId="1E70B607" wp14:editId="6503FEC3">
                <wp:simplePos x="0" y="0"/>
                <wp:positionH relativeFrom="page">
                  <wp:align>right</wp:align>
                </wp:positionH>
                <wp:positionV relativeFrom="page">
                  <wp:align>top</wp:align>
                </wp:positionV>
                <wp:extent cx="10677525" cy="1586865"/>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7525" cy="1586865"/>
                        </a:xfrm>
                        <a:prstGeom prst="rect">
                          <a:avLst/>
                        </a:prstGeom>
                        <a:solidFill>
                          <a:srgbClr val="826CA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1768" id="Rectangle 1" o:spid="_x0000_s1026" style="position:absolute;margin-left:789.55pt;margin-top:0;width:840.75pt;height:124.95pt;z-index:2516572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" fillcolor="#826cae" stroked="f" strokeweight="1pt">
                <v:path arrowok="t"/>
                <w10:wrap anchorx="page" anchory="page"/>
              </v:rect>
            </w:pict>
          </mc:Fallback>
        </mc:AlternateContent>
      </w:r>
      <w:r w:rsidR="00C52DA4" w:rsidRPr="00D4332E">
        <w:rPr>
          <w:noProof/>
          <w:color w:val="E94C33"/>
          <w:lang w:eastAsia="en-GB"/>
        </w:rPr>
        <w:drawing>
          <wp:anchor distT="0" distB="0" distL="114300" distR="114300" simplePos="0" relativeHeight="251658240" behindDoc="0" locked="0" layoutInCell="1" allowOverlap="1" wp14:anchorId="65D19C61" wp14:editId="356929AE">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E62" w:rsidRPr="005937C3">
        <w:t xml:space="preserve"> </w:t>
      </w:r>
    </w:p>
    <w:p w14:paraId="56507EA0" w14:textId="77777777" w:rsidR="009C585E" w:rsidRDefault="009C585E" w:rsidP="009C585E"/>
    <w:p w14:paraId="6916B456" w14:textId="06E12893" w:rsidR="00DD3B54" w:rsidRDefault="00DD3B54" w:rsidP="00DD3B54"/>
    <w:p w14:paraId="3647A17C" w14:textId="750AED88" w:rsidR="003E030E" w:rsidRDefault="003E030E" w:rsidP="00DD3B54"/>
    <w:tbl>
      <w:tblPr>
        <w:tblStyle w:val="TableGrid"/>
        <w:tblpPr w:leftFromText="180" w:rightFromText="180" w:horzAnchor="margin" w:tblpX="-435" w:tblpY="1419"/>
        <w:tblW w:w="14747" w:type="dxa"/>
        <w:tblLook w:val="04A0" w:firstRow="1" w:lastRow="0" w:firstColumn="1" w:lastColumn="0" w:noHBand="0" w:noVBand="1"/>
      </w:tblPr>
      <w:tblGrid>
        <w:gridCol w:w="14747"/>
      </w:tblGrid>
      <w:tr w:rsidR="00731262" w14:paraId="59FBF7BD" w14:textId="77777777" w:rsidTr="00764125">
        <w:tc>
          <w:tcPr>
            <w:tcW w:w="14747" w:type="dxa"/>
          </w:tcPr>
          <w:p w14:paraId="709D90BE" w14:textId="1B51675E" w:rsidR="00A10CA9" w:rsidRPr="00864E84" w:rsidRDefault="00864E84" w:rsidP="00764125">
            <w:pPr>
              <w:pStyle w:val="Heading4"/>
              <w:outlineLvl w:val="3"/>
            </w:pPr>
            <w:r w:rsidRPr="00864E84">
              <w:t xml:space="preserve">These session plans </w:t>
            </w:r>
            <w:r>
              <w:t>use</w:t>
            </w:r>
            <w:r w:rsidRPr="00864E84">
              <w:t xml:space="preserve"> </w:t>
            </w:r>
            <w:r w:rsidR="004C2485">
              <w:rPr>
                <w:i/>
              </w:rPr>
              <w:t xml:space="preserve">Ravi’s Roar </w:t>
            </w:r>
            <w:r w:rsidRPr="00864E84">
              <w:t xml:space="preserve">to support children’s </w:t>
            </w:r>
            <w:r w:rsidR="00A10CA9" w:rsidRPr="00864E84">
              <w:t>return to school and nursery</w:t>
            </w:r>
            <w:r w:rsidRPr="00864E84">
              <w:t>.</w:t>
            </w:r>
          </w:p>
          <w:p w14:paraId="191C23E7" w14:textId="77777777" w:rsidR="00864E84" w:rsidRPr="00864E84" w:rsidRDefault="00864E84" w:rsidP="00764125">
            <w:pPr>
              <w:pStyle w:val="NoSpacing"/>
            </w:pPr>
          </w:p>
          <w:p w14:paraId="5B596452" w14:textId="1DAF534D" w:rsidR="00731262" w:rsidRDefault="00864E84" w:rsidP="00764125">
            <w:pPr>
              <w:pStyle w:val="Heading5"/>
              <w:outlineLvl w:val="4"/>
            </w:pPr>
            <w:r>
              <w:t>Aims</w:t>
            </w:r>
          </w:p>
          <w:p w14:paraId="71C4FEB9" w14:textId="427DE2E0" w:rsidR="00A7137A" w:rsidRDefault="00A7137A" w:rsidP="00764125">
            <w:pPr>
              <w:pStyle w:val="ListParagraph"/>
              <w:numPr>
                <w:ilvl w:val="0"/>
                <w:numId w:val="20"/>
              </w:numPr>
              <w:rPr>
                <w:rFonts w:eastAsiaTheme="minorHAnsi"/>
              </w:rPr>
            </w:pPr>
            <w:r w:rsidRPr="00731262">
              <w:rPr>
                <w:rFonts w:eastAsiaTheme="minorHAnsi"/>
              </w:rPr>
              <w:t>To</w:t>
            </w:r>
            <w:r>
              <w:rPr>
                <w:rFonts w:eastAsiaTheme="minorHAnsi"/>
              </w:rPr>
              <w:t xml:space="preserve"> </w:t>
            </w:r>
            <w:r w:rsidR="00A10CA9">
              <w:rPr>
                <w:rFonts w:eastAsiaTheme="minorHAnsi"/>
              </w:rPr>
              <w:t>support children to feel more comfortable in their return to school or nursery</w:t>
            </w:r>
            <w:r w:rsidR="004F4038">
              <w:rPr>
                <w:rFonts w:eastAsiaTheme="minorHAnsi"/>
              </w:rPr>
              <w:t>.</w:t>
            </w:r>
          </w:p>
          <w:p w14:paraId="2D6D01F5" w14:textId="63C61E1B" w:rsidR="00A7137A" w:rsidRDefault="00A7137A" w:rsidP="00764125">
            <w:pPr>
              <w:pStyle w:val="ListParagraph"/>
              <w:numPr>
                <w:ilvl w:val="0"/>
                <w:numId w:val="20"/>
              </w:numPr>
              <w:rPr>
                <w:rFonts w:eastAsiaTheme="minorHAnsi"/>
              </w:rPr>
            </w:pPr>
            <w:r>
              <w:rPr>
                <w:rFonts w:eastAsiaTheme="minorHAnsi"/>
              </w:rPr>
              <w:t xml:space="preserve">To </w:t>
            </w:r>
            <w:r w:rsidR="00A10CA9">
              <w:rPr>
                <w:rFonts w:eastAsiaTheme="minorHAnsi"/>
              </w:rPr>
              <w:t>recognise the different emotions tha</w:t>
            </w:r>
            <w:r w:rsidR="004F4038">
              <w:rPr>
                <w:rFonts w:eastAsiaTheme="minorHAnsi"/>
              </w:rPr>
              <w:t>t children may be feeling and</w:t>
            </w:r>
            <w:r w:rsidR="00A10CA9">
              <w:rPr>
                <w:rFonts w:eastAsiaTheme="minorHAnsi"/>
              </w:rPr>
              <w:t xml:space="preserve"> help them to articulate these</w:t>
            </w:r>
            <w:r w:rsidR="004F4038">
              <w:rPr>
                <w:rFonts w:eastAsiaTheme="minorHAnsi"/>
              </w:rPr>
              <w:t xml:space="preserve"> emotions.</w:t>
            </w:r>
          </w:p>
          <w:p w14:paraId="49F0EC7E" w14:textId="727588E2" w:rsidR="00A7137A" w:rsidRDefault="00A7137A" w:rsidP="00764125">
            <w:pPr>
              <w:pStyle w:val="ListParagraph"/>
              <w:numPr>
                <w:ilvl w:val="0"/>
                <w:numId w:val="20"/>
              </w:numPr>
              <w:rPr>
                <w:rFonts w:eastAsiaTheme="minorHAnsi"/>
              </w:rPr>
            </w:pPr>
            <w:r>
              <w:rPr>
                <w:rFonts w:eastAsiaTheme="minorHAnsi"/>
              </w:rPr>
              <w:t xml:space="preserve">To </w:t>
            </w:r>
            <w:r w:rsidR="00A10CA9">
              <w:rPr>
                <w:rFonts w:eastAsiaTheme="minorHAnsi"/>
              </w:rPr>
              <w:t>use a story to provide strategies for children to cope with the transition of returning to school or nursery</w:t>
            </w:r>
            <w:r w:rsidR="004F4038">
              <w:rPr>
                <w:rFonts w:eastAsiaTheme="minorHAnsi"/>
              </w:rPr>
              <w:t>.</w:t>
            </w:r>
          </w:p>
          <w:p w14:paraId="607B01EC" w14:textId="77777777" w:rsidR="00864E84" w:rsidRPr="00864E84" w:rsidRDefault="00864E84" w:rsidP="00764125">
            <w:pPr>
              <w:pStyle w:val="NoSpacing"/>
            </w:pPr>
          </w:p>
          <w:p w14:paraId="261D8B27" w14:textId="0D0CAC5B" w:rsidR="00A7137A" w:rsidRDefault="009F7569" w:rsidP="00764125">
            <w:pPr>
              <w:pStyle w:val="Heading5"/>
              <w:outlineLvl w:val="4"/>
              <w:rPr>
                <w:lang w:eastAsia="en-GB"/>
              </w:rPr>
            </w:pPr>
            <w:r>
              <w:rPr>
                <w:lang w:eastAsia="en-GB"/>
              </w:rPr>
              <w:t>Rationale</w:t>
            </w:r>
          </w:p>
          <w:p w14:paraId="2DB2B6D8" w14:textId="3424B163" w:rsidR="009F7569" w:rsidRDefault="009F7569" w:rsidP="00764125">
            <w:pPr>
              <w:pStyle w:val="NoSpacing"/>
              <w:numPr>
                <w:ilvl w:val="0"/>
                <w:numId w:val="21"/>
              </w:numPr>
              <w:rPr>
                <w:lang w:eastAsia="en-GB"/>
              </w:rPr>
            </w:pPr>
            <w:r>
              <w:rPr>
                <w:lang w:eastAsia="en-GB"/>
              </w:rPr>
              <w:t>Feeling li</w:t>
            </w:r>
            <w:r w:rsidR="00864E84">
              <w:rPr>
                <w:lang w:eastAsia="en-GB"/>
              </w:rPr>
              <w:t>ke part of the class or a group</w:t>
            </w:r>
            <w:r>
              <w:rPr>
                <w:lang w:eastAsia="en-GB"/>
              </w:rPr>
              <w:t xml:space="preserve"> will help children to settle back into school</w:t>
            </w:r>
            <w:r w:rsidR="004F4038">
              <w:rPr>
                <w:lang w:eastAsia="en-GB"/>
              </w:rPr>
              <w:t xml:space="preserve"> or nursery more quickly and support</w:t>
            </w:r>
            <w:r>
              <w:rPr>
                <w:lang w:eastAsia="en-GB"/>
              </w:rPr>
              <w:t xml:space="preserve"> them t</w:t>
            </w:r>
            <w:r w:rsidR="00864E84">
              <w:rPr>
                <w:lang w:eastAsia="en-GB"/>
              </w:rPr>
              <w:t>o feel safe and secure. Playing</w:t>
            </w:r>
            <w:r>
              <w:rPr>
                <w:lang w:eastAsia="en-GB"/>
              </w:rPr>
              <w:t xml:space="preserve"> g</w:t>
            </w:r>
            <w:r w:rsidR="004F4038">
              <w:rPr>
                <w:lang w:eastAsia="en-GB"/>
              </w:rPr>
              <w:t>ames like the ones listed below</w:t>
            </w:r>
            <w:r>
              <w:rPr>
                <w:lang w:eastAsia="en-GB"/>
              </w:rPr>
              <w:t xml:space="preserve"> will help to cement this identity and their relationship with you. </w:t>
            </w:r>
          </w:p>
          <w:p w14:paraId="4D1A5FA5" w14:textId="31150CCB" w:rsidR="009F7569" w:rsidRDefault="00864E84" w:rsidP="00764125">
            <w:pPr>
              <w:pStyle w:val="NoSpacing"/>
              <w:numPr>
                <w:ilvl w:val="0"/>
                <w:numId w:val="21"/>
              </w:numPr>
              <w:rPr>
                <w:lang w:eastAsia="en-GB"/>
              </w:rPr>
            </w:pPr>
            <w:r>
              <w:rPr>
                <w:lang w:eastAsia="en-GB"/>
              </w:rPr>
              <w:t>The sessions cover aspects of the Early Years Foundation Stage</w:t>
            </w:r>
            <w:r w:rsidR="009F7569">
              <w:rPr>
                <w:lang w:eastAsia="en-GB"/>
              </w:rPr>
              <w:t xml:space="preserve"> for </w:t>
            </w:r>
            <w:r w:rsidR="00577C17">
              <w:rPr>
                <w:lang w:eastAsia="en-GB"/>
              </w:rPr>
              <w:t>P</w:t>
            </w:r>
            <w:r w:rsidR="009F7569">
              <w:rPr>
                <w:lang w:eastAsia="en-GB"/>
              </w:rPr>
              <w:t xml:space="preserve">ersonal, </w:t>
            </w:r>
            <w:r w:rsidR="00577C17">
              <w:rPr>
                <w:lang w:eastAsia="en-GB"/>
              </w:rPr>
              <w:t>S</w:t>
            </w:r>
            <w:r w:rsidR="009F7569">
              <w:rPr>
                <w:lang w:eastAsia="en-GB"/>
              </w:rPr>
              <w:t xml:space="preserve">ocial and </w:t>
            </w:r>
            <w:r w:rsidR="00577C17">
              <w:rPr>
                <w:lang w:eastAsia="en-GB"/>
              </w:rPr>
              <w:t>E</w:t>
            </w:r>
            <w:r w:rsidR="009F7569">
              <w:rPr>
                <w:lang w:eastAsia="en-GB"/>
              </w:rPr>
              <w:t xml:space="preserve">motional </w:t>
            </w:r>
            <w:r w:rsidR="00577C17">
              <w:rPr>
                <w:lang w:eastAsia="en-GB"/>
              </w:rPr>
              <w:t>D</w:t>
            </w:r>
            <w:r w:rsidR="009F7569">
              <w:rPr>
                <w:lang w:eastAsia="en-GB"/>
              </w:rPr>
              <w:t xml:space="preserve">evelopment, </w:t>
            </w:r>
            <w:r w:rsidR="00577C17">
              <w:rPr>
                <w:lang w:eastAsia="en-GB"/>
              </w:rPr>
              <w:t>C</w:t>
            </w:r>
            <w:r w:rsidR="009F7569">
              <w:rPr>
                <w:lang w:eastAsia="en-GB"/>
              </w:rPr>
              <w:t xml:space="preserve">ommunication and </w:t>
            </w:r>
            <w:r w:rsidR="00577C17">
              <w:rPr>
                <w:lang w:eastAsia="en-GB"/>
              </w:rPr>
              <w:t>L</w:t>
            </w:r>
            <w:r w:rsidR="009F7569">
              <w:rPr>
                <w:lang w:eastAsia="en-GB"/>
              </w:rPr>
              <w:t xml:space="preserve">anguage, and </w:t>
            </w:r>
            <w:r w:rsidR="00577C17">
              <w:rPr>
                <w:lang w:eastAsia="en-GB"/>
              </w:rPr>
              <w:t>L</w:t>
            </w:r>
            <w:r w:rsidR="009F7569">
              <w:rPr>
                <w:lang w:eastAsia="en-GB"/>
              </w:rPr>
              <w:t xml:space="preserve">iteracy. </w:t>
            </w:r>
          </w:p>
          <w:p w14:paraId="3B18CF92" w14:textId="73D9793B" w:rsidR="009F7569" w:rsidRDefault="00577C17" w:rsidP="00764125">
            <w:pPr>
              <w:pStyle w:val="NoSpacing"/>
              <w:numPr>
                <w:ilvl w:val="0"/>
                <w:numId w:val="21"/>
              </w:numPr>
              <w:rPr>
                <w:lang w:eastAsia="en-GB"/>
              </w:rPr>
            </w:pPr>
            <w:r>
              <w:rPr>
                <w:lang w:eastAsia="en-GB"/>
              </w:rPr>
              <w:t>Some activities</w:t>
            </w:r>
            <w:r w:rsidR="009F7569">
              <w:rPr>
                <w:lang w:eastAsia="en-GB"/>
              </w:rPr>
              <w:t xml:space="preserve"> </w:t>
            </w:r>
            <w:r>
              <w:rPr>
                <w:lang w:eastAsia="en-GB"/>
              </w:rPr>
              <w:t>in</w:t>
            </w:r>
            <w:r w:rsidR="009F7569">
              <w:rPr>
                <w:lang w:eastAsia="en-GB"/>
              </w:rPr>
              <w:t xml:space="preserve"> these sessions are designed to be run in a </w:t>
            </w:r>
            <w:r>
              <w:rPr>
                <w:lang w:eastAsia="en-GB"/>
              </w:rPr>
              <w:t>large</w:t>
            </w:r>
            <w:r w:rsidR="009F7569">
              <w:rPr>
                <w:lang w:eastAsia="en-GB"/>
              </w:rPr>
              <w:t xml:space="preserve"> circle</w:t>
            </w:r>
            <w:r>
              <w:rPr>
                <w:lang w:eastAsia="en-GB"/>
              </w:rPr>
              <w:t>.</w:t>
            </w:r>
            <w:r w:rsidR="009F7569">
              <w:rPr>
                <w:lang w:eastAsia="en-GB"/>
              </w:rPr>
              <w:t xml:space="preserve"> </w:t>
            </w:r>
            <w:r>
              <w:rPr>
                <w:lang w:eastAsia="en-GB"/>
              </w:rPr>
              <w:t>C</w:t>
            </w:r>
            <w:r w:rsidR="009F7569">
              <w:rPr>
                <w:lang w:eastAsia="en-GB"/>
              </w:rPr>
              <w:t>hildren c</w:t>
            </w:r>
            <w:r>
              <w:rPr>
                <w:lang w:eastAsia="en-GB"/>
              </w:rPr>
              <w:t>an</w:t>
            </w:r>
            <w:r w:rsidR="009F7569">
              <w:rPr>
                <w:lang w:eastAsia="en-GB"/>
              </w:rPr>
              <w:t xml:space="preserve"> sit on chairs to help </w:t>
            </w:r>
            <w:r>
              <w:rPr>
                <w:lang w:eastAsia="en-GB"/>
              </w:rPr>
              <w:t>ensure they are spaced appropriately</w:t>
            </w:r>
            <w:r w:rsidR="009F7569">
              <w:rPr>
                <w:lang w:eastAsia="en-GB"/>
              </w:rPr>
              <w:t xml:space="preserve">. </w:t>
            </w:r>
          </w:p>
          <w:p w14:paraId="2D9E0CA7" w14:textId="2B86E7B0" w:rsidR="00A7137A" w:rsidRDefault="009F7569" w:rsidP="00764125">
            <w:pPr>
              <w:pStyle w:val="NoSpacing"/>
              <w:numPr>
                <w:ilvl w:val="0"/>
                <w:numId w:val="21"/>
              </w:numPr>
              <w:rPr>
                <w:lang w:eastAsia="en-GB"/>
              </w:rPr>
            </w:pPr>
            <w:r>
              <w:rPr>
                <w:lang w:eastAsia="en-GB"/>
              </w:rPr>
              <w:t xml:space="preserve">The main message </w:t>
            </w:r>
            <w:r w:rsidR="001060E6">
              <w:rPr>
                <w:lang w:eastAsia="en-GB"/>
              </w:rPr>
              <w:t>of these sessions is</w:t>
            </w:r>
            <w:r w:rsidRPr="001060E6">
              <w:rPr>
                <w:lang w:eastAsia="en-GB"/>
              </w:rPr>
              <w:t xml:space="preserve"> that it is ok</w:t>
            </w:r>
            <w:r w:rsidR="004F4038">
              <w:rPr>
                <w:lang w:eastAsia="en-GB"/>
              </w:rPr>
              <w:t>ay</w:t>
            </w:r>
            <w:r w:rsidRPr="001060E6">
              <w:rPr>
                <w:lang w:eastAsia="en-GB"/>
              </w:rPr>
              <w:t xml:space="preserve"> to feel</w:t>
            </w:r>
            <w:r w:rsidR="004F4038">
              <w:rPr>
                <w:lang w:eastAsia="en-GB"/>
              </w:rPr>
              <w:t xml:space="preserve"> angry</w:t>
            </w:r>
            <w:r w:rsidR="004C2485">
              <w:rPr>
                <w:lang w:eastAsia="en-GB"/>
              </w:rPr>
              <w:t xml:space="preserve"> </w:t>
            </w:r>
            <w:r w:rsidR="004F4038">
              <w:rPr>
                <w:lang w:eastAsia="en-GB"/>
              </w:rPr>
              <w:t>(</w:t>
            </w:r>
            <w:r w:rsidR="004C2485">
              <w:rPr>
                <w:lang w:eastAsia="en-GB"/>
              </w:rPr>
              <w:t>or a range of other emotions</w:t>
            </w:r>
            <w:r w:rsidR="004F4038">
              <w:rPr>
                <w:lang w:eastAsia="en-GB"/>
              </w:rPr>
              <w:t>)</w:t>
            </w:r>
            <w:r w:rsidR="004C2485">
              <w:rPr>
                <w:lang w:eastAsia="en-GB"/>
              </w:rPr>
              <w:t xml:space="preserve"> and not be able to articulate why. S</w:t>
            </w:r>
            <w:r w:rsidRPr="001060E6">
              <w:rPr>
                <w:lang w:eastAsia="en-GB"/>
              </w:rPr>
              <w:t xml:space="preserve">haring these feelings and working things out together will help. </w:t>
            </w:r>
            <w:r w:rsidR="00BF5E31" w:rsidRPr="001060E6">
              <w:rPr>
                <w:lang w:eastAsia="en-GB"/>
              </w:rPr>
              <w:t xml:space="preserve">Younger children will benefit from hearing these messages, even if they cannot articulate these emotions themselves. </w:t>
            </w:r>
          </w:p>
          <w:p w14:paraId="29D7E1BE" w14:textId="585AC756" w:rsidR="00864E84" w:rsidRPr="001060E6" w:rsidRDefault="00864E84" w:rsidP="00764125">
            <w:pPr>
              <w:pStyle w:val="NoSpacing"/>
              <w:rPr>
                <w:lang w:eastAsia="en-GB"/>
              </w:rPr>
            </w:pPr>
          </w:p>
        </w:tc>
      </w:tr>
    </w:tbl>
    <w:p w14:paraId="0A52A1B2" w14:textId="1ED2A4AE" w:rsidR="00864E84" w:rsidRPr="00864E84" w:rsidRDefault="00864E84" w:rsidP="00864E84"/>
    <w:tbl>
      <w:tblPr>
        <w:tblStyle w:val="TableGrid"/>
        <w:tblW w:w="14743" w:type="dxa"/>
        <w:tblInd w:w="-431" w:type="dxa"/>
        <w:tblLayout w:type="fixed"/>
        <w:tblLook w:val="04A0" w:firstRow="1" w:lastRow="0" w:firstColumn="1" w:lastColumn="0" w:noHBand="0" w:noVBand="1"/>
      </w:tblPr>
      <w:tblGrid>
        <w:gridCol w:w="12759"/>
        <w:gridCol w:w="1984"/>
      </w:tblGrid>
      <w:tr w:rsidR="00566A07" w14:paraId="0ED50F03" w14:textId="77777777" w:rsidTr="00764125">
        <w:tc>
          <w:tcPr>
            <w:tcW w:w="14743" w:type="dxa"/>
            <w:gridSpan w:val="2"/>
          </w:tcPr>
          <w:p w14:paraId="00BEDA5C" w14:textId="7C9EA224" w:rsidR="001A1F78" w:rsidRDefault="00566A07" w:rsidP="00731262">
            <w:pPr>
              <w:rPr>
                <w:b/>
              </w:rPr>
            </w:pPr>
            <w:r w:rsidRPr="005F784D">
              <w:rPr>
                <w:b/>
              </w:rPr>
              <w:lastRenderedPageBreak/>
              <w:t>Session 1:</w:t>
            </w:r>
            <w:r w:rsidR="00940AF7">
              <w:rPr>
                <w:b/>
              </w:rPr>
              <w:t xml:space="preserve"> </w:t>
            </w:r>
            <w:r w:rsidR="008F78EF">
              <w:rPr>
                <w:b/>
              </w:rPr>
              <w:t>Reading the story</w:t>
            </w:r>
          </w:p>
          <w:p w14:paraId="41D4768E" w14:textId="547D9CCD" w:rsidR="00566A07" w:rsidRPr="00D33F21" w:rsidRDefault="00566A07" w:rsidP="00403E4C">
            <w:pPr>
              <w:rPr>
                <w:b/>
              </w:rPr>
            </w:pPr>
            <w:r w:rsidRPr="005F784D">
              <w:rPr>
                <w:b/>
              </w:rPr>
              <w:t xml:space="preserve">Share the book </w:t>
            </w:r>
            <w:r w:rsidR="00403E4C">
              <w:rPr>
                <w:b/>
                <w:i/>
              </w:rPr>
              <w:t>Ravi’s Roar</w:t>
            </w:r>
            <w:r w:rsidR="002A046D">
              <w:rPr>
                <w:b/>
                <w:i/>
              </w:rPr>
              <w:t xml:space="preserve"> </w:t>
            </w:r>
            <w:r w:rsidR="002A046D">
              <w:rPr>
                <w:b/>
              </w:rPr>
              <w:t xml:space="preserve">by </w:t>
            </w:r>
            <w:r w:rsidR="00403E4C">
              <w:rPr>
                <w:b/>
              </w:rPr>
              <w:t>Tom Percival</w:t>
            </w:r>
          </w:p>
        </w:tc>
      </w:tr>
      <w:tr w:rsidR="009E76E7" w14:paraId="204CD575" w14:textId="77777777" w:rsidTr="009E76E7">
        <w:tc>
          <w:tcPr>
            <w:tcW w:w="12759" w:type="dxa"/>
            <w:vAlign w:val="center"/>
          </w:tcPr>
          <w:p w14:paraId="082D9BB8" w14:textId="41143971" w:rsidR="009E76E7" w:rsidRPr="005F784D" w:rsidRDefault="009E76E7" w:rsidP="00F9230E">
            <w:pPr>
              <w:rPr>
                <w:b/>
              </w:rPr>
            </w:pPr>
            <w:r>
              <w:rPr>
                <w:b/>
              </w:rPr>
              <w:t>Activity</w:t>
            </w:r>
          </w:p>
        </w:tc>
        <w:tc>
          <w:tcPr>
            <w:tcW w:w="1984" w:type="dxa"/>
          </w:tcPr>
          <w:p w14:paraId="2DCCAE70" w14:textId="06FFAE16" w:rsidR="009E76E7" w:rsidRPr="005F784D" w:rsidRDefault="009E76E7" w:rsidP="009E76E7">
            <w:pPr>
              <w:rPr>
                <w:b/>
              </w:rPr>
            </w:pPr>
            <w:r w:rsidRPr="005F784D">
              <w:rPr>
                <w:b/>
              </w:rPr>
              <w:t xml:space="preserve">Resources </w:t>
            </w:r>
          </w:p>
        </w:tc>
      </w:tr>
      <w:tr w:rsidR="009E76E7" w14:paraId="175937D7" w14:textId="77777777" w:rsidTr="009E76E7">
        <w:tc>
          <w:tcPr>
            <w:tcW w:w="12759" w:type="dxa"/>
          </w:tcPr>
          <w:p w14:paraId="221CAD9E" w14:textId="113EB0F0" w:rsidR="009E76E7" w:rsidRDefault="009E76E7" w:rsidP="00864E84">
            <w:pPr>
              <w:pStyle w:val="Heading5"/>
              <w:outlineLvl w:val="4"/>
            </w:pPr>
            <w:r>
              <w:t>Starter</w:t>
            </w:r>
          </w:p>
          <w:p w14:paraId="56CCE7DC" w14:textId="679F7E14" w:rsidR="009E76E7" w:rsidRPr="006020EE" w:rsidRDefault="009E76E7" w:rsidP="00460981">
            <w:pPr>
              <w:rPr>
                <w:lang w:eastAsia="en-GB"/>
              </w:rPr>
            </w:pPr>
            <w:r>
              <w:rPr>
                <w:lang w:eastAsia="en-GB"/>
              </w:rPr>
              <w:t>Making relationships: Sing a hello song, making sure everyone is welcomed and included. You could sing ‘</w:t>
            </w:r>
            <w:r w:rsidR="004F4038">
              <w:rPr>
                <w:lang w:eastAsia="en-GB"/>
              </w:rPr>
              <w:t xml:space="preserve">hello everyone, how are you, </w:t>
            </w:r>
            <w:r>
              <w:rPr>
                <w:lang w:eastAsia="en-GB"/>
              </w:rPr>
              <w:t xml:space="preserve">how are you today?’ and ask them to put thumbs up, down or in the middle to indicate how they are feeling. </w:t>
            </w:r>
          </w:p>
        </w:tc>
        <w:tc>
          <w:tcPr>
            <w:tcW w:w="1984" w:type="dxa"/>
          </w:tcPr>
          <w:p w14:paraId="0D5880FE" w14:textId="19C63C97" w:rsidR="009E76E7" w:rsidRDefault="009E76E7" w:rsidP="00731262"/>
        </w:tc>
      </w:tr>
      <w:tr w:rsidR="009E76E7" w14:paraId="59819DB2" w14:textId="77777777" w:rsidTr="009E76E7">
        <w:tc>
          <w:tcPr>
            <w:tcW w:w="12759" w:type="dxa"/>
          </w:tcPr>
          <w:p w14:paraId="5899797C" w14:textId="77777777" w:rsidR="009E76E7" w:rsidRDefault="009E76E7" w:rsidP="00864E84">
            <w:pPr>
              <w:pStyle w:val="Heading5"/>
              <w:outlineLvl w:val="4"/>
            </w:pPr>
            <w:r>
              <w:t>Main activity</w:t>
            </w:r>
          </w:p>
          <w:p w14:paraId="1F594D46" w14:textId="3180DD5C" w:rsidR="009E76E7" w:rsidRPr="006020EE" w:rsidRDefault="009E76E7" w:rsidP="00DC17B1">
            <w:r>
              <w:t xml:space="preserve">Read or watch the </w:t>
            </w:r>
            <w:r w:rsidRPr="00B152B0">
              <w:t xml:space="preserve">story </w:t>
            </w:r>
            <w:hyperlink r:id="rId9" w:history="1">
              <w:r>
                <w:rPr>
                  <w:rStyle w:val="Hyperlink"/>
                  <w:rFonts w:ascii="Calibri" w:hAnsi="Calibri" w:cs="Calibri"/>
                  <w:i/>
                  <w:iCs/>
                  <w:sz w:val="22"/>
                </w:rPr>
                <w:t>Ravi’s Roar</w:t>
              </w:r>
            </w:hyperlink>
            <w:r>
              <w:rPr>
                <w:i/>
                <w:iCs/>
              </w:rPr>
              <w:t xml:space="preserve"> </w:t>
            </w:r>
            <w:r>
              <w:t>by Tom Percival (</w:t>
            </w:r>
            <w:r w:rsidRPr="00B152B0">
              <w:t>watch online by clicking the link)</w:t>
            </w:r>
            <w:r>
              <w:t>. Look at the front cover and ask children if they can see what is happening to Ravi. Ask key questions as you read the story such as</w:t>
            </w:r>
            <w:r w:rsidR="004F4038">
              <w:t>, “what made Ravi angry?</w:t>
            </w:r>
            <w:r>
              <w:t xml:space="preserve"> What happened </w:t>
            </w:r>
            <w:r w:rsidR="004F4038">
              <w:t>when he started to feel angry?”</w:t>
            </w:r>
          </w:p>
        </w:tc>
        <w:tc>
          <w:tcPr>
            <w:tcW w:w="1984" w:type="dxa"/>
          </w:tcPr>
          <w:p w14:paraId="65391258" w14:textId="22C89C06" w:rsidR="009E76E7" w:rsidRDefault="009E76E7" w:rsidP="00731262">
            <w:r>
              <w:t xml:space="preserve">Copy of the book or online version </w:t>
            </w:r>
          </w:p>
        </w:tc>
      </w:tr>
      <w:tr w:rsidR="009E76E7" w14:paraId="4CAB0C9C" w14:textId="77777777" w:rsidTr="009E76E7">
        <w:tc>
          <w:tcPr>
            <w:tcW w:w="12759" w:type="dxa"/>
          </w:tcPr>
          <w:p w14:paraId="6D093337" w14:textId="3536127D" w:rsidR="009E76E7" w:rsidRDefault="009E76E7" w:rsidP="00864E84">
            <w:pPr>
              <w:pStyle w:val="Heading5"/>
              <w:outlineLvl w:val="4"/>
            </w:pPr>
            <w:r>
              <w:t>Closing activity</w:t>
            </w:r>
          </w:p>
          <w:p w14:paraId="516E9562" w14:textId="521BCEED" w:rsidR="009E76E7" w:rsidRPr="00B152B0" w:rsidRDefault="009E76E7" w:rsidP="00A514BA">
            <w:r>
              <w:t xml:space="preserve">Play different types of music and encourage the children to dance (on the spot) in the way it makes them feel. Talk about how music can help to make us feel happy and calm us down if we feel angry. </w:t>
            </w:r>
          </w:p>
        </w:tc>
        <w:tc>
          <w:tcPr>
            <w:tcW w:w="1984" w:type="dxa"/>
          </w:tcPr>
          <w:p w14:paraId="48AA69D6" w14:textId="725B7904" w:rsidR="009E76E7" w:rsidRDefault="009E76E7" w:rsidP="00731262">
            <w:r>
              <w:t>Different types of music</w:t>
            </w:r>
          </w:p>
        </w:tc>
      </w:tr>
    </w:tbl>
    <w:p w14:paraId="4B3AF70C" w14:textId="70E24286" w:rsidR="002F06C3" w:rsidRDefault="002F06C3" w:rsidP="00313C15">
      <w:pPr>
        <w:rPr>
          <w:lang w:eastAsia="en-GB"/>
        </w:rPr>
      </w:pPr>
    </w:p>
    <w:p w14:paraId="331EFA94" w14:textId="467FC8D2" w:rsidR="008028E9" w:rsidRDefault="008028E9" w:rsidP="00313C15">
      <w:pPr>
        <w:rPr>
          <w:lang w:eastAsia="en-GB"/>
        </w:rPr>
      </w:pPr>
    </w:p>
    <w:p w14:paraId="2F47FDF3" w14:textId="77E62F10" w:rsidR="008028E9" w:rsidRDefault="008028E9" w:rsidP="00313C15">
      <w:pPr>
        <w:rPr>
          <w:lang w:eastAsia="en-GB"/>
        </w:rPr>
      </w:pPr>
    </w:p>
    <w:p w14:paraId="54A86635" w14:textId="3A3E7E66" w:rsidR="008028E9" w:rsidRDefault="008028E9" w:rsidP="00313C15">
      <w:pPr>
        <w:rPr>
          <w:lang w:eastAsia="en-GB"/>
        </w:rPr>
      </w:pPr>
    </w:p>
    <w:p w14:paraId="0A83D0EC" w14:textId="7DF2943E" w:rsidR="009E76E7" w:rsidRDefault="009E76E7" w:rsidP="00313C15">
      <w:pPr>
        <w:rPr>
          <w:lang w:eastAsia="en-GB"/>
        </w:rPr>
      </w:pPr>
    </w:p>
    <w:p w14:paraId="5E2E1CA9" w14:textId="77777777" w:rsidR="009E76E7" w:rsidRDefault="009E76E7" w:rsidP="00313C15">
      <w:pPr>
        <w:rPr>
          <w:lang w:eastAsia="en-GB"/>
        </w:rPr>
      </w:pPr>
    </w:p>
    <w:p w14:paraId="6E65B275" w14:textId="77777777" w:rsidR="008028E9" w:rsidRDefault="008028E9" w:rsidP="00313C15">
      <w:pPr>
        <w:rPr>
          <w:lang w:eastAsia="en-GB"/>
        </w:rPr>
      </w:pPr>
    </w:p>
    <w:tbl>
      <w:tblPr>
        <w:tblStyle w:val="TableGrid"/>
        <w:tblW w:w="14743" w:type="dxa"/>
        <w:tblInd w:w="-431" w:type="dxa"/>
        <w:tblLayout w:type="fixed"/>
        <w:tblLook w:val="04A0" w:firstRow="1" w:lastRow="0" w:firstColumn="1" w:lastColumn="0" w:noHBand="0" w:noVBand="1"/>
      </w:tblPr>
      <w:tblGrid>
        <w:gridCol w:w="12617"/>
        <w:gridCol w:w="2126"/>
      </w:tblGrid>
      <w:tr w:rsidR="00B152B0" w14:paraId="5122BC7E" w14:textId="77777777" w:rsidTr="00A514BA">
        <w:tc>
          <w:tcPr>
            <w:tcW w:w="14743" w:type="dxa"/>
            <w:gridSpan w:val="2"/>
          </w:tcPr>
          <w:p w14:paraId="59F96EF6" w14:textId="59849E62" w:rsidR="00B152B0" w:rsidRPr="00B27B38" w:rsidRDefault="00B152B0" w:rsidP="006F5AAB">
            <w:pPr>
              <w:rPr>
                <w:b/>
              </w:rPr>
            </w:pPr>
            <w:r>
              <w:rPr>
                <w:b/>
              </w:rPr>
              <w:lastRenderedPageBreak/>
              <w:t>Session 2</w:t>
            </w:r>
            <w:r w:rsidRPr="005F784D">
              <w:rPr>
                <w:b/>
              </w:rPr>
              <w:t>:</w:t>
            </w:r>
            <w:r>
              <w:rPr>
                <w:b/>
              </w:rPr>
              <w:t xml:space="preserve"> </w:t>
            </w:r>
            <w:r w:rsidR="008F78EF">
              <w:rPr>
                <w:b/>
              </w:rPr>
              <w:t>Exploring the ideas in the book</w:t>
            </w:r>
          </w:p>
        </w:tc>
      </w:tr>
      <w:tr w:rsidR="009E76E7" w14:paraId="529FA93E" w14:textId="77777777" w:rsidTr="009E76E7">
        <w:tc>
          <w:tcPr>
            <w:tcW w:w="12617" w:type="dxa"/>
            <w:vAlign w:val="center"/>
          </w:tcPr>
          <w:p w14:paraId="3CA6018B" w14:textId="77777777" w:rsidR="009E76E7" w:rsidRPr="005F784D" w:rsidRDefault="009E76E7" w:rsidP="00F9230E">
            <w:pPr>
              <w:rPr>
                <w:b/>
              </w:rPr>
            </w:pPr>
            <w:r>
              <w:rPr>
                <w:b/>
              </w:rPr>
              <w:t>Activity</w:t>
            </w:r>
          </w:p>
        </w:tc>
        <w:tc>
          <w:tcPr>
            <w:tcW w:w="2126" w:type="dxa"/>
          </w:tcPr>
          <w:p w14:paraId="62AAEEFF" w14:textId="41D066A0" w:rsidR="009E76E7" w:rsidRPr="005F784D" w:rsidRDefault="009E76E7" w:rsidP="006F5AAB">
            <w:pPr>
              <w:rPr>
                <w:b/>
              </w:rPr>
            </w:pPr>
            <w:r>
              <w:rPr>
                <w:b/>
              </w:rPr>
              <w:t xml:space="preserve">Resources </w:t>
            </w:r>
          </w:p>
        </w:tc>
      </w:tr>
      <w:tr w:rsidR="009E76E7" w14:paraId="1C12508A" w14:textId="77777777" w:rsidTr="009E76E7">
        <w:tc>
          <w:tcPr>
            <w:tcW w:w="12617" w:type="dxa"/>
          </w:tcPr>
          <w:p w14:paraId="522C8BFC" w14:textId="77777777" w:rsidR="009E76E7" w:rsidRDefault="009E76E7" w:rsidP="00864E84">
            <w:pPr>
              <w:pStyle w:val="Heading5"/>
              <w:outlineLvl w:val="4"/>
            </w:pPr>
            <w:r>
              <w:t>Starter</w:t>
            </w:r>
          </w:p>
          <w:p w14:paraId="120321EF" w14:textId="1B8E4DA0" w:rsidR="009E76E7" w:rsidRPr="006020EE" w:rsidRDefault="009E76E7" w:rsidP="00DC17B1">
            <w:pPr>
              <w:rPr>
                <w:lang w:eastAsia="en-GB"/>
              </w:rPr>
            </w:pPr>
            <w:r>
              <w:rPr>
                <w:lang w:eastAsia="en-GB"/>
              </w:rPr>
              <w:t>Self-confidence and self-awareness: Remind children that Ravi is the youngest in his family. Ask children to share information about their family and think about what each p</w:t>
            </w:r>
            <w:r w:rsidR="004F4038">
              <w:rPr>
                <w:lang w:eastAsia="en-GB"/>
              </w:rPr>
              <w:t>erson in the family is good at (</w:t>
            </w:r>
            <w:r>
              <w:rPr>
                <w:lang w:eastAsia="en-GB"/>
              </w:rPr>
              <w:t>for example</w:t>
            </w:r>
            <w:r w:rsidR="004F4038">
              <w:rPr>
                <w:lang w:eastAsia="en-GB"/>
              </w:rPr>
              <w:t>,</w:t>
            </w:r>
            <w:r>
              <w:rPr>
                <w:lang w:eastAsia="en-GB"/>
              </w:rPr>
              <w:t xml:space="preserve"> mum is good at reading stories, dad makes great cakes, older brother is good at building models</w:t>
            </w:r>
            <w:r w:rsidR="004F4038">
              <w:rPr>
                <w:lang w:eastAsia="en-GB"/>
              </w:rPr>
              <w:t>)</w:t>
            </w:r>
            <w:r>
              <w:rPr>
                <w:lang w:eastAsia="en-GB"/>
              </w:rPr>
              <w:t xml:space="preserve">. Ask each child to say something they have shown they have been good at during lockdown. It could be something like helping with household jobs or getting dressed by themselves. </w:t>
            </w:r>
          </w:p>
        </w:tc>
        <w:tc>
          <w:tcPr>
            <w:tcW w:w="2126" w:type="dxa"/>
          </w:tcPr>
          <w:p w14:paraId="43728983" w14:textId="05AA4EDB" w:rsidR="009E76E7" w:rsidRDefault="009E76E7" w:rsidP="006F5AAB"/>
        </w:tc>
      </w:tr>
      <w:tr w:rsidR="009E76E7" w14:paraId="08FC0AD7" w14:textId="77777777" w:rsidTr="009E76E7">
        <w:tc>
          <w:tcPr>
            <w:tcW w:w="12617" w:type="dxa"/>
          </w:tcPr>
          <w:p w14:paraId="39385D7F" w14:textId="77777777" w:rsidR="009E76E7" w:rsidRDefault="009E76E7" w:rsidP="00864E84">
            <w:pPr>
              <w:pStyle w:val="Heading5"/>
              <w:outlineLvl w:val="4"/>
            </w:pPr>
            <w:r>
              <w:t>Main activity</w:t>
            </w:r>
          </w:p>
          <w:p w14:paraId="29089C3F" w14:textId="5EABC99B" w:rsidR="009E76E7" w:rsidRDefault="009E76E7" w:rsidP="0002758E">
            <w:r>
              <w:t>Work with children in small groups or a socially distanced circle. Recap the story and ask children to share any times they have been angry with the group. Ask them if they have ever felt anything that might make them turn into a tiger.  This could reference events in lockdown or new feelings of things being different on their return to the setting.</w:t>
            </w:r>
            <w:r w:rsidRPr="00DA0180">
              <w:rPr>
                <w:szCs w:val="24"/>
              </w:rPr>
              <w:t xml:space="preserve"> Be aware of any safeguarding issues that may arise and ensure any concerns are reported to your designated safeguarding person.</w:t>
            </w:r>
          </w:p>
          <w:p w14:paraId="05A891D5" w14:textId="7C290E1D" w:rsidR="009E76E7" w:rsidRPr="006020EE" w:rsidRDefault="009E76E7" w:rsidP="0002758E">
            <w:r>
              <w:t xml:space="preserve">Explain that today we are going to act out different feelings. Start with anger. Ask children to show how this feelings looks with their face and bodies. Start of by reminding them of when Ravi first started to feel a little bit angry and then how the emotion grew and grew until he turned into a tiger. Ask the children to show getting angrier and angrier. Continue with different emotions, ensuring that you finish with a positive feeling. </w:t>
            </w:r>
          </w:p>
        </w:tc>
        <w:tc>
          <w:tcPr>
            <w:tcW w:w="2126" w:type="dxa"/>
          </w:tcPr>
          <w:p w14:paraId="2C9FC958" w14:textId="6A8594DB" w:rsidR="009E76E7" w:rsidRPr="0077651B" w:rsidRDefault="009E76E7" w:rsidP="0077651B"/>
        </w:tc>
      </w:tr>
      <w:tr w:rsidR="009E76E7" w14:paraId="6C1BD499" w14:textId="77777777" w:rsidTr="009E76E7">
        <w:trPr>
          <w:trHeight w:val="1870"/>
        </w:trPr>
        <w:tc>
          <w:tcPr>
            <w:tcW w:w="12617" w:type="dxa"/>
          </w:tcPr>
          <w:p w14:paraId="1E973ABF" w14:textId="77777777" w:rsidR="009E76E7" w:rsidRDefault="009E76E7" w:rsidP="00864E84">
            <w:pPr>
              <w:pStyle w:val="Heading5"/>
              <w:outlineLvl w:val="4"/>
            </w:pPr>
            <w:r>
              <w:t>Closing activity</w:t>
            </w:r>
          </w:p>
          <w:p w14:paraId="2C38EAA0" w14:textId="605900AE" w:rsidR="009E76E7" w:rsidRPr="00B802C0" w:rsidRDefault="009E76E7" w:rsidP="00025CD7">
            <w:r>
              <w:t xml:space="preserve">Teach the children </w:t>
            </w:r>
            <w:hyperlink r:id="rId10" w:history="1">
              <w:r w:rsidRPr="00B04129">
                <w:rPr>
                  <w:rStyle w:val="Hyperlink"/>
                  <w:i/>
                </w:rPr>
                <w:t>The Feelings Song</w:t>
              </w:r>
            </w:hyperlink>
            <w:r>
              <w:t>, s</w:t>
            </w:r>
            <w:r w:rsidRPr="00B802C0">
              <w:t>ung to Twinkle, Twinkle, Little Star</w:t>
            </w:r>
            <w:r>
              <w:t>.</w:t>
            </w:r>
          </w:p>
          <w:p w14:paraId="3D881432" w14:textId="7D9302C9" w:rsidR="009E76E7" w:rsidRPr="002F06C3" w:rsidRDefault="009E76E7" w:rsidP="00025CD7">
            <w:r w:rsidRPr="00B802C0">
              <w:t>I have feelings (point to self)</w:t>
            </w:r>
            <w:r>
              <w:t xml:space="preserve">. </w:t>
            </w:r>
            <w:r w:rsidRPr="00B802C0">
              <w:t>So do you (point to children)</w:t>
            </w:r>
            <w:r>
              <w:t xml:space="preserve">. </w:t>
            </w:r>
            <w:r w:rsidRPr="00B802C0">
              <w:t>Let's all sing about a few.</w:t>
            </w:r>
            <w:r>
              <w:t xml:space="preserve"> I am happy (smile). </w:t>
            </w:r>
            <w:r w:rsidRPr="00B802C0">
              <w:t>I am sad (frown).</w:t>
            </w:r>
            <w:r>
              <w:t xml:space="preserve"> I get scared</w:t>
            </w:r>
            <w:r w:rsidR="004F4038">
              <w:t xml:space="preserve"> (w</w:t>
            </w:r>
            <w:r w:rsidRPr="00B802C0">
              <w:t>rap arms around self and make scared face).</w:t>
            </w:r>
            <w:r>
              <w:t xml:space="preserve"> </w:t>
            </w:r>
            <w:r w:rsidRPr="00B802C0">
              <w:t>I get mad (make a fist and shake it or stomp feet).</w:t>
            </w:r>
            <w:r>
              <w:t xml:space="preserve"> </w:t>
            </w:r>
            <w:r w:rsidRPr="00B802C0">
              <w:t>I am proud of being me (hands on hips, shoulders straight, smile)</w:t>
            </w:r>
            <w:r>
              <w:t xml:space="preserve">. </w:t>
            </w:r>
            <w:r w:rsidRPr="00B802C0">
              <w:t>That's a feeling too, you see.</w:t>
            </w:r>
            <w:r>
              <w:t xml:space="preserve"> </w:t>
            </w:r>
            <w:r w:rsidRPr="00B802C0">
              <w:t>I have feelings (point to self)</w:t>
            </w:r>
            <w:r>
              <w:t xml:space="preserve">. </w:t>
            </w:r>
            <w:r w:rsidR="004F4038">
              <w:t>You do, too (p</w:t>
            </w:r>
            <w:r w:rsidRPr="00B802C0">
              <w:t>oint to children)</w:t>
            </w:r>
            <w:r>
              <w:t xml:space="preserve">. </w:t>
            </w:r>
            <w:r w:rsidRPr="00B802C0">
              <w:t>We just sang about a few.</w:t>
            </w:r>
          </w:p>
        </w:tc>
        <w:tc>
          <w:tcPr>
            <w:tcW w:w="2126" w:type="dxa"/>
          </w:tcPr>
          <w:p w14:paraId="18EB44FC" w14:textId="77777777" w:rsidR="009E76E7" w:rsidRDefault="009E76E7" w:rsidP="006F5AAB">
            <w:r>
              <w:t>Song linked on IWB if required</w:t>
            </w:r>
          </w:p>
          <w:p w14:paraId="2A251824" w14:textId="79244966" w:rsidR="009E76E7" w:rsidRDefault="009E76E7" w:rsidP="006F5AAB"/>
        </w:tc>
      </w:tr>
    </w:tbl>
    <w:p w14:paraId="3D4D1ABD" w14:textId="02B7E247" w:rsidR="00291F61" w:rsidRDefault="00291F61" w:rsidP="00EE3D91">
      <w:pPr>
        <w:tabs>
          <w:tab w:val="left" w:pos="2445"/>
        </w:tabs>
        <w:rPr>
          <w:lang w:eastAsia="en-GB"/>
        </w:rPr>
      </w:pPr>
    </w:p>
    <w:tbl>
      <w:tblPr>
        <w:tblStyle w:val="TableGrid"/>
        <w:tblW w:w="14743" w:type="dxa"/>
        <w:tblInd w:w="-431" w:type="dxa"/>
        <w:tblLayout w:type="fixed"/>
        <w:tblLook w:val="04A0" w:firstRow="1" w:lastRow="0" w:firstColumn="1" w:lastColumn="0" w:noHBand="0" w:noVBand="1"/>
      </w:tblPr>
      <w:tblGrid>
        <w:gridCol w:w="12759"/>
        <w:gridCol w:w="1984"/>
      </w:tblGrid>
      <w:tr w:rsidR="00B152B0" w14:paraId="0A954AE4" w14:textId="77777777" w:rsidTr="00764125">
        <w:trPr>
          <w:cantSplit/>
        </w:trPr>
        <w:tc>
          <w:tcPr>
            <w:tcW w:w="14743" w:type="dxa"/>
            <w:gridSpan w:val="2"/>
          </w:tcPr>
          <w:p w14:paraId="77CCE5B5" w14:textId="23EAC284" w:rsidR="00B152B0" w:rsidRPr="00E46C76" w:rsidRDefault="00B152B0" w:rsidP="00F9230E">
            <w:pPr>
              <w:keepNext/>
              <w:keepLines/>
              <w:rPr>
                <w:b/>
              </w:rPr>
            </w:pPr>
            <w:r>
              <w:rPr>
                <w:b/>
              </w:rPr>
              <w:lastRenderedPageBreak/>
              <w:t>Session 3</w:t>
            </w:r>
            <w:r w:rsidRPr="005F784D">
              <w:rPr>
                <w:b/>
              </w:rPr>
              <w:t>:</w:t>
            </w:r>
            <w:r>
              <w:rPr>
                <w:b/>
              </w:rPr>
              <w:t xml:space="preserve"> </w:t>
            </w:r>
            <w:r w:rsidR="00717688">
              <w:rPr>
                <w:b/>
              </w:rPr>
              <w:t>Addressing emotions</w:t>
            </w:r>
          </w:p>
        </w:tc>
      </w:tr>
      <w:tr w:rsidR="009E76E7" w14:paraId="56A2753C" w14:textId="77777777" w:rsidTr="009E76E7">
        <w:trPr>
          <w:cantSplit/>
        </w:trPr>
        <w:tc>
          <w:tcPr>
            <w:tcW w:w="12759" w:type="dxa"/>
            <w:vAlign w:val="center"/>
          </w:tcPr>
          <w:p w14:paraId="1C66C34E" w14:textId="77777777" w:rsidR="009E76E7" w:rsidRPr="00F9230E" w:rsidRDefault="009E76E7" w:rsidP="00F9230E">
            <w:pPr>
              <w:keepNext/>
              <w:keepLines/>
              <w:rPr>
                <w:b/>
                <w:sz w:val="22"/>
              </w:rPr>
            </w:pPr>
            <w:r w:rsidRPr="00F9230E">
              <w:rPr>
                <w:b/>
                <w:sz w:val="22"/>
              </w:rPr>
              <w:t>Activity</w:t>
            </w:r>
          </w:p>
        </w:tc>
        <w:tc>
          <w:tcPr>
            <w:tcW w:w="1984" w:type="dxa"/>
          </w:tcPr>
          <w:p w14:paraId="39ADABBE" w14:textId="6E64F7C1" w:rsidR="009E76E7" w:rsidRPr="00F9230E" w:rsidRDefault="009E76E7" w:rsidP="009E76E7">
            <w:pPr>
              <w:keepNext/>
              <w:keepLines/>
              <w:rPr>
                <w:b/>
                <w:sz w:val="22"/>
              </w:rPr>
            </w:pPr>
            <w:r w:rsidRPr="00F9230E">
              <w:rPr>
                <w:b/>
                <w:sz w:val="22"/>
              </w:rPr>
              <w:t xml:space="preserve">Resources </w:t>
            </w:r>
          </w:p>
        </w:tc>
      </w:tr>
      <w:tr w:rsidR="009E76E7" w:rsidRPr="00DA0180" w14:paraId="18904D44" w14:textId="77777777" w:rsidTr="009E76E7">
        <w:trPr>
          <w:cantSplit/>
        </w:trPr>
        <w:tc>
          <w:tcPr>
            <w:tcW w:w="12759" w:type="dxa"/>
          </w:tcPr>
          <w:p w14:paraId="31785723" w14:textId="77777777" w:rsidR="009E76E7" w:rsidRPr="00DA0180" w:rsidRDefault="009E76E7" w:rsidP="00F9230E">
            <w:pPr>
              <w:pStyle w:val="Heading5"/>
              <w:outlineLvl w:val="4"/>
              <w:rPr>
                <w:szCs w:val="24"/>
              </w:rPr>
            </w:pPr>
            <w:r w:rsidRPr="00DA0180">
              <w:rPr>
                <w:szCs w:val="24"/>
              </w:rPr>
              <w:t>Starter</w:t>
            </w:r>
          </w:p>
          <w:p w14:paraId="4164F176" w14:textId="5F85FD86" w:rsidR="009E76E7" w:rsidRDefault="009E76E7" w:rsidP="002D234D">
            <w:pPr>
              <w:rPr>
                <w:rFonts w:ascii="Calibri" w:hAnsi="Calibri" w:cs="Calibri"/>
                <w:szCs w:val="24"/>
                <w:shd w:val="clear" w:color="auto" w:fill="FFFFFF"/>
              </w:rPr>
            </w:pPr>
            <w:r w:rsidRPr="00DA0180">
              <w:rPr>
                <w:szCs w:val="24"/>
                <w:lang w:eastAsia="en-GB"/>
              </w:rPr>
              <w:t xml:space="preserve">Managing feelings and behaviour: </w:t>
            </w:r>
            <w:r w:rsidR="004F4038">
              <w:rPr>
                <w:rFonts w:cs="Arial"/>
              </w:rPr>
              <w:t xml:space="preserve">Sing the rhyme </w:t>
            </w:r>
            <w:r w:rsidRPr="00BE2E62">
              <w:rPr>
                <w:rFonts w:cs="Arial"/>
              </w:rPr>
              <w:t xml:space="preserve">If You’re Happy </w:t>
            </w:r>
            <w:r>
              <w:rPr>
                <w:rFonts w:cs="Arial"/>
              </w:rPr>
              <w:t>a</w:t>
            </w:r>
            <w:r w:rsidRPr="00BE2E62">
              <w:rPr>
                <w:rFonts w:cs="Arial"/>
              </w:rPr>
              <w:t>nd You Know It</w:t>
            </w:r>
            <w:r>
              <w:rPr>
                <w:rFonts w:cs="Arial"/>
                <w:b/>
              </w:rPr>
              <w:t xml:space="preserve">. </w:t>
            </w:r>
            <w:r w:rsidRPr="00F64781">
              <w:rPr>
                <w:rFonts w:ascii="Calibri" w:hAnsi="Calibri" w:cs="Calibri"/>
                <w:szCs w:val="24"/>
                <w:shd w:val="clear" w:color="auto" w:fill="FFFFFF"/>
              </w:rPr>
              <w:t>Make up addit</w:t>
            </w:r>
            <w:r>
              <w:rPr>
                <w:rFonts w:ascii="Calibri" w:hAnsi="Calibri" w:cs="Calibri"/>
                <w:szCs w:val="24"/>
                <w:shd w:val="clear" w:color="auto" w:fill="FFFFFF"/>
              </w:rPr>
              <w:t xml:space="preserve">ional verses with other feelings </w:t>
            </w:r>
            <w:r w:rsidRPr="00F64781">
              <w:rPr>
                <w:rFonts w:ascii="Calibri" w:hAnsi="Calibri" w:cs="Calibri"/>
                <w:szCs w:val="24"/>
                <w:shd w:val="clear" w:color="auto" w:fill="FFFFFF"/>
              </w:rPr>
              <w:t>such a</w:t>
            </w:r>
            <w:r>
              <w:rPr>
                <w:rFonts w:ascii="Calibri" w:hAnsi="Calibri" w:cs="Calibri"/>
                <w:szCs w:val="24"/>
                <w:shd w:val="clear" w:color="auto" w:fill="FFFFFF"/>
              </w:rPr>
              <w:t xml:space="preserve">s: </w:t>
            </w:r>
          </w:p>
          <w:p w14:paraId="5890231E" w14:textId="325BD50C" w:rsidR="009E76E7" w:rsidRPr="000618BB" w:rsidRDefault="009E76E7" w:rsidP="002D234D">
            <w:pPr>
              <w:pStyle w:val="ListParagraph"/>
              <w:numPr>
                <w:ilvl w:val="0"/>
                <w:numId w:val="23"/>
              </w:numPr>
              <w:rPr>
                <w:rFonts w:eastAsia="Calibri" w:cs="Arial"/>
              </w:rPr>
            </w:pPr>
            <w:r>
              <w:rPr>
                <w:rFonts w:ascii="Calibri" w:eastAsiaTheme="minorHAnsi" w:hAnsi="Calibri" w:cs="Calibri"/>
                <w:szCs w:val="24"/>
                <w:shd w:val="clear" w:color="auto" w:fill="FFFFFF"/>
              </w:rPr>
              <w:t>I</w:t>
            </w:r>
            <w:r w:rsidRPr="000618BB">
              <w:rPr>
                <w:rFonts w:ascii="Calibri" w:eastAsiaTheme="minorHAnsi" w:hAnsi="Calibri" w:cs="Calibri"/>
                <w:szCs w:val="24"/>
                <w:shd w:val="clear" w:color="auto" w:fill="FFFFFF"/>
              </w:rPr>
              <w:t>f you’re sad and you know it cry a tear</w:t>
            </w:r>
            <w:r w:rsidR="004F4038">
              <w:rPr>
                <w:rFonts w:ascii="Calibri" w:eastAsiaTheme="minorHAnsi" w:hAnsi="Calibri" w:cs="Calibri"/>
                <w:szCs w:val="24"/>
                <w:shd w:val="clear" w:color="auto" w:fill="FFFFFF"/>
              </w:rPr>
              <w:t>.</w:t>
            </w:r>
          </w:p>
          <w:p w14:paraId="2CA01B47" w14:textId="0808FF42" w:rsidR="009E76E7" w:rsidRPr="000618BB" w:rsidRDefault="009E76E7" w:rsidP="002D234D">
            <w:pPr>
              <w:pStyle w:val="ListParagraph"/>
              <w:numPr>
                <w:ilvl w:val="0"/>
                <w:numId w:val="23"/>
              </w:numPr>
              <w:rPr>
                <w:rFonts w:eastAsia="Calibri" w:cs="Arial"/>
              </w:rPr>
            </w:pPr>
            <w:r w:rsidRPr="000618BB">
              <w:rPr>
                <w:rFonts w:ascii="Calibri" w:eastAsiaTheme="minorHAnsi" w:hAnsi="Calibri" w:cs="Calibri"/>
                <w:color w:val="auto"/>
                <w:szCs w:val="24"/>
                <w:shd w:val="clear" w:color="auto" w:fill="FFFFFF"/>
              </w:rPr>
              <w:t>If you’re angry and you know it, stomp your feet</w:t>
            </w:r>
            <w:r w:rsidR="004F4038">
              <w:rPr>
                <w:rFonts w:ascii="Calibri" w:eastAsiaTheme="minorHAnsi" w:hAnsi="Calibri" w:cs="Calibri"/>
                <w:color w:val="auto"/>
                <w:szCs w:val="24"/>
                <w:shd w:val="clear" w:color="auto" w:fill="FFFFFF"/>
              </w:rPr>
              <w:t>.</w:t>
            </w:r>
          </w:p>
          <w:p w14:paraId="1543436B" w14:textId="5C354EE8" w:rsidR="009E76E7" w:rsidRPr="000618BB" w:rsidRDefault="009E76E7" w:rsidP="002D234D">
            <w:pPr>
              <w:pStyle w:val="ListParagraph"/>
              <w:numPr>
                <w:ilvl w:val="0"/>
                <w:numId w:val="23"/>
              </w:numPr>
              <w:rPr>
                <w:rFonts w:eastAsia="Calibri" w:cs="Arial"/>
              </w:rPr>
            </w:pPr>
            <w:r>
              <w:rPr>
                <w:rFonts w:ascii="Calibri" w:eastAsiaTheme="minorHAnsi" w:hAnsi="Calibri" w:cs="Calibri"/>
                <w:szCs w:val="24"/>
                <w:shd w:val="clear" w:color="auto" w:fill="FFFFFF"/>
              </w:rPr>
              <w:t>I</w:t>
            </w:r>
            <w:r w:rsidRPr="000618BB">
              <w:rPr>
                <w:rFonts w:ascii="Calibri" w:eastAsiaTheme="minorHAnsi" w:hAnsi="Calibri" w:cs="Calibri"/>
                <w:szCs w:val="24"/>
                <w:shd w:val="clear" w:color="auto" w:fill="FFFFFF"/>
              </w:rPr>
              <w:t>f you’re excited and you know it jump up and down</w:t>
            </w:r>
            <w:r w:rsidR="004F4038">
              <w:rPr>
                <w:rFonts w:ascii="Calibri" w:eastAsiaTheme="minorHAnsi" w:hAnsi="Calibri" w:cs="Calibri"/>
                <w:szCs w:val="24"/>
                <w:shd w:val="clear" w:color="auto" w:fill="FFFFFF"/>
              </w:rPr>
              <w:t>.</w:t>
            </w:r>
          </w:p>
          <w:p w14:paraId="70B3B978" w14:textId="04210283" w:rsidR="009E76E7" w:rsidRPr="002D234D" w:rsidRDefault="009E76E7" w:rsidP="002D234D">
            <w:pPr>
              <w:pStyle w:val="ListParagraph"/>
              <w:numPr>
                <w:ilvl w:val="0"/>
                <w:numId w:val="23"/>
              </w:numPr>
              <w:rPr>
                <w:rFonts w:eastAsia="Calibri" w:cs="Arial"/>
              </w:rPr>
            </w:pPr>
            <w:r w:rsidRPr="000618BB">
              <w:rPr>
                <w:rFonts w:ascii="Calibri" w:eastAsiaTheme="minorHAnsi" w:hAnsi="Calibri" w:cs="Calibri"/>
                <w:color w:val="auto"/>
                <w:szCs w:val="24"/>
                <w:shd w:val="clear" w:color="auto" w:fill="FFFFFF"/>
              </w:rPr>
              <w:t>If you’re scared and you know it, hide your eyes</w:t>
            </w:r>
            <w:r w:rsidR="004F4038">
              <w:rPr>
                <w:rFonts w:ascii="Calibri" w:eastAsiaTheme="minorHAnsi" w:hAnsi="Calibri" w:cs="Calibri"/>
                <w:color w:val="auto"/>
                <w:szCs w:val="24"/>
                <w:shd w:val="clear" w:color="auto" w:fill="FFFFFF"/>
              </w:rPr>
              <w:t>.</w:t>
            </w:r>
          </w:p>
        </w:tc>
        <w:tc>
          <w:tcPr>
            <w:tcW w:w="1984" w:type="dxa"/>
          </w:tcPr>
          <w:p w14:paraId="43290ACE" w14:textId="329A8ECC" w:rsidR="009E76E7" w:rsidRPr="00DA0180" w:rsidRDefault="009E76E7" w:rsidP="00F9230E">
            <w:pPr>
              <w:keepNext/>
              <w:keepLines/>
              <w:rPr>
                <w:szCs w:val="24"/>
              </w:rPr>
            </w:pPr>
            <w:r>
              <w:rPr>
                <w:szCs w:val="24"/>
              </w:rPr>
              <w:t>-</w:t>
            </w:r>
          </w:p>
        </w:tc>
      </w:tr>
      <w:tr w:rsidR="009E76E7" w:rsidRPr="00DA0180" w14:paraId="045919A2" w14:textId="77777777" w:rsidTr="009E76E7">
        <w:trPr>
          <w:cantSplit/>
        </w:trPr>
        <w:tc>
          <w:tcPr>
            <w:tcW w:w="12759" w:type="dxa"/>
          </w:tcPr>
          <w:p w14:paraId="594733E6" w14:textId="1DDE2870" w:rsidR="009E76E7" w:rsidRDefault="009E76E7" w:rsidP="00F9230E">
            <w:pPr>
              <w:pStyle w:val="Heading5"/>
              <w:outlineLvl w:val="4"/>
              <w:rPr>
                <w:szCs w:val="24"/>
              </w:rPr>
            </w:pPr>
            <w:r w:rsidRPr="00DA0180">
              <w:rPr>
                <w:szCs w:val="24"/>
              </w:rPr>
              <w:t>Main activity</w:t>
            </w:r>
          </w:p>
          <w:p w14:paraId="72F0E7AB" w14:textId="457CA205" w:rsidR="009E76E7" w:rsidRPr="00717688" w:rsidRDefault="009E76E7" w:rsidP="00717688">
            <w:r>
              <w:t xml:space="preserve">Provide children with an outline of a face or a paper plate and ask them to draw how they are feeling today. When they have finished, ask them to explain their drawing. If the drawing is of a negative emotions, talk it through and address any concerns, anxiety or anger. </w:t>
            </w:r>
          </w:p>
        </w:tc>
        <w:tc>
          <w:tcPr>
            <w:tcW w:w="1984" w:type="dxa"/>
          </w:tcPr>
          <w:p w14:paraId="221114D6" w14:textId="7DA0B3F3" w:rsidR="009E76E7" w:rsidRPr="00DA0180" w:rsidRDefault="004F4038" w:rsidP="00F9230E">
            <w:pPr>
              <w:keepNext/>
              <w:keepLines/>
              <w:rPr>
                <w:szCs w:val="24"/>
              </w:rPr>
            </w:pPr>
            <w:r>
              <w:rPr>
                <w:szCs w:val="24"/>
              </w:rPr>
              <w:t xml:space="preserve">Paper plates, colouring/ </w:t>
            </w:r>
            <w:r w:rsidR="009E76E7">
              <w:rPr>
                <w:szCs w:val="24"/>
              </w:rPr>
              <w:t>drawing supplies</w:t>
            </w:r>
          </w:p>
        </w:tc>
      </w:tr>
      <w:tr w:rsidR="009E76E7" w:rsidRPr="00DA0180" w14:paraId="3219DA5C" w14:textId="77777777" w:rsidTr="009E76E7">
        <w:trPr>
          <w:cantSplit/>
        </w:trPr>
        <w:tc>
          <w:tcPr>
            <w:tcW w:w="12759" w:type="dxa"/>
          </w:tcPr>
          <w:p w14:paraId="6938FEB1" w14:textId="2D86431B" w:rsidR="009E76E7" w:rsidRPr="00DA0180" w:rsidRDefault="009E76E7" w:rsidP="00F9230E">
            <w:pPr>
              <w:pStyle w:val="Heading5"/>
              <w:outlineLvl w:val="4"/>
              <w:rPr>
                <w:szCs w:val="24"/>
              </w:rPr>
            </w:pPr>
            <w:r w:rsidRPr="00DA0180">
              <w:rPr>
                <w:szCs w:val="24"/>
              </w:rPr>
              <w:t xml:space="preserve">Closing activity </w:t>
            </w:r>
          </w:p>
          <w:p w14:paraId="4A8FB7E6" w14:textId="59BB3BC7" w:rsidR="009E76E7" w:rsidRPr="00717688" w:rsidRDefault="009E76E7" w:rsidP="00717688">
            <w:pPr>
              <w:keepNext/>
              <w:keepLines/>
              <w:rPr>
                <w:szCs w:val="24"/>
              </w:rPr>
            </w:pPr>
            <w:r w:rsidRPr="00717688">
              <w:rPr>
                <w:szCs w:val="24"/>
              </w:rPr>
              <w:t>Talk about what</w:t>
            </w:r>
            <w:r>
              <w:rPr>
                <w:szCs w:val="24"/>
              </w:rPr>
              <w:t xml:space="preserve"> we can do to make o</w:t>
            </w:r>
            <w:r w:rsidRPr="00717688">
              <w:rPr>
                <w:szCs w:val="24"/>
              </w:rPr>
              <w:t>urselves feel better if we have an</w:t>
            </w:r>
            <w:r w:rsidR="004F4038">
              <w:rPr>
                <w:szCs w:val="24"/>
              </w:rPr>
              <w:t xml:space="preserve"> unwanted emotion, such as anger</w:t>
            </w:r>
            <w:r w:rsidRPr="00717688">
              <w:rPr>
                <w:szCs w:val="24"/>
              </w:rPr>
              <w:t>. Explain that is it ok</w:t>
            </w:r>
            <w:r w:rsidR="004F4038">
              <w:rPr>
                <w:szCs w:val="24"/>
              </w:rPr>
              <w:t>ay</w:t>
            </w:r>
            <w:r w:rsidRPr="00717688">
              <w:rPr>
                <w:szCs w:val="24"/>
              </w:rPr>
              <w:t xml:space="preserve"> to feel these things and it is important to find ways that make us calm down or feel happy again. </w:t>
            </w:r>
            <w:r>
              <w:rPr>
                <w:szCs w:val="24"/>
              </w:rPr>
              <w:t>Come up with a list of strategies for anger mana</w:t>
            </w:r>
            <w:r w:rsidR="004F4038">
              <w:rPr>
                <w:szCs w:val="24"/>
              </w:rPr>
              <w:t>gement, such as</w:t>
            </w:r>
            <w:bookmarkStart w:id="0" w:name="_GoBack"/>
            <w:bookmarkEnd w:id="0"/>
            <w:r>
              <w:rPr>
                <w:szCs w:val="24"/>
              </w:rPr>
              <w:t xml:space="preserve"> calming down in a quiet area of the setting, asking an adult for help to solve a problem, counting up or back from ten, taking some deep breaths, blowing on a feather or a leaf, scrunching up or tearing some paper (from an agreed pile), listening to music. </w:t>
            </w:r>
          </w:p>
        </w:tc>
        <w:tc>
          <w:tcPr>
            <w:tcW w:w="1984" w:type="dxa"/>
          </w:tcPr>
          <w:p w14:paraId="2E529B3A" w14:textId="57DD30B7" w:rsidR="009E76E7" w:rsidRPr="00DA0180" w:rsidRDefault="009E76E7" w:rsidP="00F9230E">
            <w:pPr>
              <w:keepNext/>
              <w:keepLines/>
              <w:rPr>
                <w:szCs w:val="24"/>
              </w:rPr>
            </w:pPr>
          </w:p>
        </w:tc>
      </w:tr>
    </w:tbl>
    <w:p w14:paraId="747999F2" w14:textId="6ACD2032" w:rsidR="008373D7" w:rsidRPr="00DA0180" w:rsidRDefault="008373D7" w:rsidP="00EE3D91">
      <w:pPr>
        <w:tabs>
          <w:tab w:val="left" w:pos="2445"/>
        </w:tabs>
        <w:rPr>
          <w:lang w:eastAsia="en-GB"/>
        </w:rPr>
      </w:pPr>
    </w:p>
    <w:sectPr w:rsidR="008373D7" w:rsidRPr="00DA0180" w:rsidSect="00F9230E">
      <w:headerReference w:type="default" r:id="rId11"/>
      <w:footerReference w:type="default" r:id="rId12"/>
      <w:footerReference w:type="first" r:id="rId13"/>
      <w:pgSz w:w="16838" w:h="11906" w:orient="landscape"/>
      <w:pgMar w:top="1440" w:right="1418"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C6DAB" w14:textId="77777777" w:rsidR="00731262" w:rsidRDefault="00731262" w:rsidP="00177A4B">
      <w:pPr>
        <w:spacing w:after="0" w:line="240" w:lineRule="auto"/>
      </w:pPr>
      <w:r>
        <w:separator/>
      </w:r>
    </w:p>
  </w:endnote>
  <w:endnote w:type="continuationSeparator" w:id="0">
    <w:p w14:paraId="5A078D03" w14:textId="77777777" w:rsidR="00731262" w:rsidRDefault="00731262"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FA87" w14:textId="77777777" w:rsidR="00C52DA4" w:rsidRDefault="00C52DA4">
    <w:pPr>
      <w:pStyle w:val="Footer"/>
      <w:rPr>
        <w:noProof/>
        <w:lang w:eastAsia="en-GB"/>
      </w:rPr>
    </w:pPr>
  </w:p>
  <w:p w14:paraId="4E21C7B6"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3CD88CC0" wp14:editId="5A9C6B07">
          <wp:simplePos x="0" y="0"/>
          <wp:positionH relativeFrom="column">
            <wp:posOffset>-742950</wp:posOffset>
          </wp:positionH>
          <wp:positionV relativeFrom="page">
            <wp:align>bottom</wp:align>
          </wp:positionV>
          <wp:extent cx="942975" cy="942975"/>
          <wp:effectExtent l="0" t="0" r="0" b="0"/>
          <wp:wrapNone/>
          <wp:docPr id="7" name="Picture 7"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77394" w14:textId="77777777" w:rsidR="00C52DA4" w:rsidRDefault="00C52DA4">
    <w:pPr>
      <w:pStyle w:val="Footer"/>
      <w:rPr>
        <w:sz w:val="20"/>
        <w:szCs w:val="20"/>
      </w:rPr>
    </w:pPr>
  </w:p>
  <w:p w14:paraId="30199BCE" w14:textId="77777777" w:rsidR="00E81710" w:rsidRPr="004415C7" w:rsidRDefault="006A32FA">
    <w:pPr>
      <w:pStyle w:val="Footer"/>
      <w:rPr>
        <w:sz w:val="20"/>
        <w:szCs w:val="20"/>
      </w:rPr>
    </w:pPr>
    <w:r>
      <w:rPr>
        <w:sz w:val="20"/>
        <w:szCs w:val="20"/>
      </w:rPr>
      <w:t xml:space="preserve">    </w:t>
    </w:r>
    <w:r w:rsidR="00C31268">
      <w:rPr>
        <w:sz w:val="20"/>
        <w:szCs w:val="20"/>
      </w:rPr>
      <w:t>© National Literacy Trust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CD34" w14:textId="77777777" w:rsidR="004415C7" w:rsidRPr="003A1DE4" w:rsidRDefault="00C31268" w:rsidP="004415C7">
    <w:pPr>
      <w:pStyle w:val="Footer"/>
      <w:rPr>
        <w:sz w:val="20"/>
        <w:szCs w:val="20"/>
      </w:rPr>
    </w:pPr>
    <w:r>
      <w:rPr>
        <w:sz w:val="20"/>
        <w:szCs w:val="20"/>
      </w:rPr>
      <w:t>© National Literacy Trust 2020</w:t>
    </w:r>
  </w:p>
  <w:p w14:paraId="43752F57" w14:textId="77777777" w:rsidR="004415C7" w:rsidRPr="003A1DE4" w:rsidRDefault="004415C7" w:rsidP="004415C7">
    <w:pPr>
      <w:pStyle w:val="Footer"/>
      <w:rPr>
        <w:sz w:val="20"/>
        <w:szCs w:val="20"/>
      </w:rPr>
    </w:pPr>
    <w:r w:rsidRPr="003A1DE4">
      <w:rPr>
        <w:sz w:val="20"/>
        <w:szCs w:val="20"/>
      </w:rPr>
      <w:t>T: 020 7587 1842 W: 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01A5E238" w14:textId="77777777" w:rsidR="004415C7" w:rsidRDefault="004415C7" w:rsidP="004415C7">
    <w:pPr>
      <w:pStyle w:val="Footer"/>
      <w:rPr>
        <w:sz w:val="18"/>
        <w:szCs w:val="18"/>
      </w:rPr>
    </w:pPr>
  </w:p>
  <w:p w14:paraId="53E42801"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419E" w14:textId="77777777" w:rsidR="00731262" w:rsidRDefault="00731262" w:rsidP="00177A4B">
      <w:pPr>
        <w:spacing w:after="0" w:line="240" w:lineRule="auto"/>
      </w:pPr>
      <w:r>
        <w:separator/>
      </w:r>
    </w:p>
  </w:footnote>
  <w:footnote w:type="continuationSeparator" w:id="0">
    <w:p w14:paraId="49536E7D" w14:textId="77777777" w:rsidR="00731262" w:rsidRDefault="00731262"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ED43" w14:textId="77777777" w:rsidR="003A1DE4" w:rsidRDefault="003A1DE4">
    <w:pPr>
      <w:pStyle w:val="Header"/>
      <w:rPr>
        <w:noProof/>
        <w:lang w:eastAsia="en-GB"/>
      </w:rPr>
    </w:pPr>
  </w:p>
  <w:p w14:paraId="61AB00EC" w14:textId="77777777" w:rsidR="00177A4B" w:rsidRDefault="0017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91BC1"/>
    <w:multiLevelType w:val="hybridMultilevel"/>
    <w:tmpl w:val="08120144"/>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F19AF"/>
    <w:multiLevelType w:val="hybridMultilevel"/>
    <w:tmpl w:val="096C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A04C7"/>
    <w:multiLevelType w:val="hybridMultilevel"/>
    <w:tmpl w:val="C3F62A5E"/>
    <w:lvl w:ilvl="0" w:tplc="53D20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E21A0"/>
    <w:multiLevelType w:val="hybridMultilevel"/>
    <w:tmpl w:val="424CE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E71F9"/>
    <w:multiLevelType w:val="hybridMultilevel"/>
    <w:tmpl w:val="4104C9E0"/>
    <w:lvl w:ilvl="0" w:tplc="53D20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2344D"/>
    <w:multiLevelType w:val="hybridMultilevel"/>
    <w:tmpl w:val="73A8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41018"/>
    <w:multiLevelType w:val="hybridMultilevel"/>
    <w:tmpl w:val="228A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05C87"/>
    <w:multiLevelType w:val="hybridMultilevel"/>
    <w:tmpl w:val="49826EAA"/>
    <w:lvl w:ilvl="0" w:tplc="53D205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07BC6"/>
    <w:multiLevelType w:val="hybridMultilevel"/>
    <w:tmpl w:val="7674B682"/>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D72304"/>
    <w:multiLevelType w:val="hybridMultilevel"/>
    <w:tmpl w:val="27960E2E"/>
    <w:lvl w:ilvl="0" w:tplc="53D20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F5306"/>
    <w:multiLevelType w:val="hybridMultilevel"/>
    <w:tmpl w:val="B5A27A7E"/>
    <w:lvl w:ilvl="0" w:tplc="05C49A5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7E4822"/>
    <w:multiLevelType w:val="hybridMultilevel"/>
    <w:tmpl w:val="F47820D0"/>
    <w:lvl w:ilvl="0" w:tplc="53D20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324CE"/>
    <w:multiLevelType w:val="hybridMultilevel"/>
    <w:tmpl w:val="5AA26A26"/>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24D19"/>
    <w:multiLevelType w:val="hybridMultilevel"/>
    <w:tmpl w:val="90BCEE0E"/>
    <w:lvl w:ilvl="0" w:tplc="53D20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F2592"/>
    <w:multiLevelType w:val="hybridMultilevel"/>
    <w:tmpl w:val="319A332C"/>
    <w:lvl w:ilvl="0" w:tplc="53D20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A40D7"/>
    <w:multiLevelType w:val="hybridMultilevel"/>
    <w:tmpl w:val="40509288"/>
    <w:lvl w:ilvl="0" w:tplc="29389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807D2"/>
    <w:multiLevelType w:val="hybridMultilevel"/>
    <w:tmpl w:val="6458F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14"/>
  </w:num>
  <w:num w:numId="6">
    <w:abstractNumId w:val="6"/>
  </w:num>
  <w:num w:numId="7">
    <w:abstractNumId w:val="2"/>
  </w:num>
  <w:num w:numId="8">
    <w:abstractNumId w:val="12"/>
  </w:num>
  <w:num w:numId="9">
    <w:abstractNumId w:val="4"/>
  </w:num>
  <w:num w:numId="10">
    <w:abstractNumId w:val="9"/>
  </w:num>
  <w:num w:numId="11">
    <w:abstractNumId w:val="19"/>
  </w:num>
  <w:num w:numId="12">
    <w:abstractNumId w:val="20"/>
  </w:num>
  <w:num w:numId="13">
    <w:abstractNumId w:val="8"/>
  </w:num>
  <w:num w:numId="14">
    <w:abstractNumId w:val="3"/>
  </w:num>
  <w:num w:numId="15">
    <w:abstractNumId w:val="17"/>
  </w:num>
  <w:num w:numId="16">
    <w:abstractNumId w:val="15"/>
  </w:num>
  <w:num w:numId="17">
    <w:abstractNumId w:val="11"/>
  </w:num>
  <w:num w:numId="18">
    <w:abstractNumId w:val="22"/>
  </w:num>
  <w:num w:numId="19">
    <w:abstractNumId w:val="21"/>
  </w:num>
  <w:num w:numId="20">
    <w:abstractNumId w:val="1"/>
  </w:num>
  <w:num w:numId="21">
    <w:abstractNumId w:val="18"/>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62"/>
    <w:rsid w:val="00025CD7"/>
    <w:rsid w:val="0002758E"/>
    <w:rsid w:val="000351CE"/>
    <w:rsid w:val="00047ACD"/>
    <w:rsid w:val="00073EC5"/>
    <w:rsid w:val="00087C3E"/>
    <w:rsid w:val="000A33F7"/>
    <w:rsid w:val="000D2DF0"/>
    <w:rsid w:val="00102117"/>
    <w:rsid w:val="001060E6"/>
    <w:rsid w:val="00120917"/>
    <w:rsid w:val="0012442F"/>
    <w:rsid w:val="00127D9D"/>
    <w:rsid w:val="0015471F"/>
    <w:rsid w:val="001763F8"/>
    <w:rsid w:val="00177A4B"/>
    <w:rsid w:val="001908A5"/>
    <w:rsid w:val="001A1F78"/>
    <w:rsid w:val="001D768A"/>
    <w:rsid w:val="001F4011"/>
    <w:rsid w:val="002262A9"/>
    <w:rsid w:val="00233F3E"/>
    <w:rsid w:val="00233F57"/>
    <w:rsid w:val="00284439"/>
    <w:rsid w:val="00291F61"/>
    <w:rsid w:val="002A046D"/>
    <w:rsid w:val="002A144B"/>
    <w:rsid w:val="002C090C"/>
    <w:rsid w:val="002C17AB"/>
    <w:rsid w:val="002D234D"/>
    <w:rsid w:val="002F06C3"/>
    <w:rsid w:val="002F7509"/>
    <w:rsid w:val="003013B8"/>
    <w:rsid w:val="003014D5"/>
    <w:rsid w:val="00307C57"/>
    <w:rsid w:val="00313C15"/>
    <w:rsid w:val="0032761F"/>
    <w:rsid w:val="00335ED1"/>
    <w:rsid w:val="00346F4C"/>
    <w:rsid w:val="0035160D"/>
    <w:rsid w:val="00355AA3"/>
    <w:rsid w:val="00386AF0"/>
    <w:rsid w:val="00391664"/>
    <w:rsid w:val="003A1DE4"/>
    <w:rsid w:val="003A517F"/>
    <w:rsid w:val="003A724D"/>
    <w:rsid w:val="003A7D48"/>
    <w:rsid w:val="003E030E"/>
    <w:rsid w:val="003F11CC"/>
    <w:rsid w:val="003F4246"/>
    <w:rsid w:val="003F4996"/>
    <w:rsid w:val="003F6566"/>
    <w:rsid w:val="003F75CB"/>
    <w:rsid w:val="00401EAD"/>
    <w:rsid w:val="00403E4C"/>
    <w:rsid w:val="00407A80"/>
    <w:rsid w:val="004109C0"/>
    <w:rsid w:val="00434340"/>
    <w:rsid w:val="004355BC"/>
    <w:rsid w:val="00440515"/>
    <w:rsid w:val="004415C7"/>
    <w:rsid w:val="00460981"/>
    <w:rsid w:val="00463EBD"/>
    <w:rsid w:val="0048788D"/>
    <w:rsid w:val="004C2485"/>
    <w:rsid w:val="004C3659"/>
    <w:rsid w:val="004D526A"/>
    <w:rsid w:val="004F4038"/>
    <w:rsid w:val="00521D8A"/>
    <w:rsid w:val="00566A07"/>
    <w:rsid w:val="00577C17"/>
    <w:rsid w:val="005863CD"/>
    <w:rsid w:val="005937C3"/>
    <w:rsid w:val="005962EE"/>
    <w:rsid w:val="005A720D"/>
    <w:rsid w:val="005E5C92"/>
    <w:rsid w:val="005F784D"/>
    <w:rsid w:val="006020EE"/>
    <w:rsid w:val="00602779"/>
    <w:rsid w:val="00612A70"/>
    <w:rsid w:val="00615E12"/>
    <w:rsid w:val="00665674"/>
    <w:rsid w:val="0069081F"/>
    <w:rsid w:val="00696A24"/>
    <w:rsid w:val="006A32FA"/>
    <w:rsid w:val="006A38ED"/>
    <w:rsid w:val="006D2E92"/>
    <w:rsid w:val="006E6EA1"/>
    <w:rsid w:val="006F4394"/>
    <w:rsid w:val="00717688"/>
    <w:rsid w:val="00723965"/>
    <w:rsid w:val="00731262"/>
    <w:rsid w:val="007324F6"/>
    <w:rsid w:val="00735E6B"/>
    <w:rsid w:val="00736619"/>
    <w:rsid w:val="00750953"/>
    <w:rsid w:val="00755E07"/>
    <w:rsid w:val="00761E44"/>
    <w:rsid w:val="00764125"/>
    <w:rsid w:val="007734C9"/>
    <w:rsid w:val="0077651B"/>
    <w:rsid w:val="00793D43"/>
    <w:rsid w:val="007A43E6"/>
    <w:rsid w:val="008028E9"/>
    <w:rsid w:val="00812B80"/>
    <w:rsid w:val="008300CC"/>
    <w:rsid w:val="00835EA8"/>
    <w:rsid w:val="008373D7"/>
    <w:rsid w:val="00842DDE"/>
    <w:rsid w:val="0084320C"/>
    <w:rsid w:val="0084450A"/>
    <w:rsid w:val="00850B0A"/>
    <w:rsid w:val="00864E84"/>
    <w:rsid w:val="00867A23"/>
    <w:rsid w:val="00874927"/>
    <w:rsid w:val="00883A90"/>
    <w:rsid w:val="00893C59"/>
    <w:rsid w:val="00896DAE"/>
    <w:rsid w:val="008B2E1C"/>
    <w:rsid w:val="008D46AF"/>
    <w:rsid w:val="008D7FB6"/>
    <w:rsid w:val="008E2801"/>
    <w:rsid w:val="008F78EF"/>
    <w:rsid w:val="0090256C"/>
    <w:rsid w:val="00903AF1"/>
    <w:rsid w:val="00913A76"/>
    <w:rsid w:val="0092026F"/>
    <w:rsid w:val="00940AF7"/>
    <w:rsid w:val="00940D85"/>
    <w:rsid w:val="009446C2"/>
    <w:rsid w:val="00967781"/>
    <w:rsid w:val="009704FA"/>
    <w:rsid w:val="009817FA"/>
    <w:rsid w:val="0098289C"/>
    <w:rsid w:val="009961C2"/>
    <w:rsid w:val="009A6354"/>
    <w:rsid w:val="009B128C"/>
    <w:rsid w:val="009C585E"/>
    <w:rsid w:val="009D6E99"/>
    <w:rsid w:val="009E76E7"/>
    <w:rsid w:val="009F0371"/>
    <w:rsid w:val="009F7569"/>
    <w:rsid w:val="00A10CA9"/>
    <w:rsid w:val="00A2022B"/>
    <w:rsid w:val="00A34288"/>
    <w:rsid w:val="00A514BA"/>
    <w:rsid w:val="00A60809"/>
    <w:rsid w:val="00A644FD"/>
    <w:rsid w:val="00A7137A"/>
    <w:rsid w:val="00A73446"/>
    <w:rsid w:val="00A82E4D"/>
    <w:rsid w:val="00A84E23"/>
    <w:rsid w:val="00AB16B6"/>
    <w:rsid w:val="00AB34A5"/>
    <w:rsid w:val="00AF1B35"/>
    <w:rsid w:val="00AF69E4"/>
    <w:rsid w:val="00B04129"/>
    <w:rsid w:val="00B152B0"/>
    <w:rsid w:val="00B1594F"/>
    <w:rsid w:val="00B15DE5"/>
    <w:rsid w:val="00B22D6C"/>
    <w:rsid w:val="00B2456B"/>
    <w:rsid w:val="00B271C1"/>
    <w:rsid w:val="00B27B38"/>
    <w:rsid w:val="00B46812"/>
    <w:rsid w:val="00B46C29"/>
    <w:rsid w:val="00B47AE0"/>
    <w:rsid w:val="00B60DFE"/>
    <w:rsid w:val="00B802C0"/>
    <w:rsid w:val="00B80B44"/>
    <w:rsid w:val="00B90801"/>
    <w:rsid w:val="00B9099C"/>
    <w:rsid w:val="00BA489D"/>
    <w:rsid w:val="00BB3878"/>
    <w:rsid w:val="00BB4947"/>
    <w:rsid w:val="00BC2B2E"/>
    <w:rsid w:val="00BD4EA8"/>
    <w:rsid w:val="00BD5681"/>
    <w:rsid w:val="00BF5E31"/>
    <w:rsid w:val="00C025DC"/>
    <w:rsid w:val="00C078E1"/>
    <w:rsid w:val="00C102BD"/>
    <w:rsid w:val="00C152D1"/>
    <w:rsid w:val="00C23CA9"/>
    <w:rsid w:val="00C31268"/>
    <w:rsid w:val="00C40D32"/>
    <w:rsid w:val="00C44A7E"/>
    <w:rsid w:val="00C50011"/>
    <w:rsid w:val="00C52DA4"/>
    <w:rsid w:val="00C71550"/>
    <w:rsid w:val="00C87790"/>
    <w:rsid w:val="00C93CB4"/>
    <w:rsid w:val="00CA1248"/>
    <w:rsid w:val="00CA3C8C"/>
    <w:rsid w:val="00CA4318"/>
    <w:rsid w:val="00CA7226"/>
    <w:rsid w:val="00CB0D0B"/>
    <w:rsid w:val="00CB495E"/>
    <w:rsid w:val="00CC11CE"/>
    <w:rsid w:val="00CC19B8"/>
    <w:rsid w:val="00CD497A"/>
    <w:rsid w:val="00CF2AB4"/>
    <w:rsid w:val="00D01899"/>
    <w:rsid w:val="00D33F21"/>
    <w:rsid w:val="00D37403"/>
    <w:rsid w:val="00D4332E"/>
    <w:rsid w:val="00D60147"/>
    <w:rsid w:val="00D622CC"/>
    <w:rsid w:val="00D837F3"/>
    <w:rsid w:val="00D903B3"/>
    <w:rsid w:val="00D976E5"/>
    <w:rsid w:val="00DA0180"/>
    <w:rsid w:val="00DA27A0"/>
    <w:rsid w:val="00DB27F0"/>
    <w:rsid w:val="00DC17B1"/>
    <w:rsid w:val="00DD3B54"/>
    <w:rsid w:val="00DD3BBA"/>
    <w:rsid w:val="00DE006D"/>
    <w:rsid w:val="00DE0C86"/>
    <w:rsid w:val="00DF34F6"/>
    <w:rsid w:val="00E15B63"/>
    <w:rsid w:val="00E32006"/>
    <w:rsid w:val="00E46C76"/>
    <w:rsid w:val="00E57BD9"/>
    <w:rsid w:val="00E65518"/>
    <w:rsid w:val="00E81710"/>
    <w:rsid w:val="00E82FF6"/>
    <w:rsid w:val="00EB0422"/>
    <w:rsid w:val="00ED0270"/>
    <w:rsid w:val="00ED0A4F"/>
    <w:rsid w:val="00ED3E07"/>
    <w:rsid w:val="00EE1835"/>
    <w:rsid w:val="00EE2E6E"/>
    <w:rsid w:val="00EE3D91"/>
    <w:rsid w:val="00F068D7"/>
    <w:rsid w:val="00F11753"/>
    <w:rsid w:val="00F1195D"/>
    <w:rsid w:val="00F323A6"/>
    <w:rsid w:val="00F42FA9"/>
    <w:rsid w:val="00F631D3"/>
    <w:rsid w:val="00F6579F"/>
    <w:rsid w:val="00F83E60"/>
    <w:rsid w:val="00F85B25"/>
    <w:rsid w:val="00F9230E"/>
    <w:rsid w:val="00F94B15"/>
    <w:rsid w:val="00FA2CC9"/>
    <w:rsid w:val="00FC2EF4"/>
    <w:rsid w:val="00FD1A70"/>
    <w:rsid w:val="00FD7E2E"/>
    <w:rsid w:val="00FE59F2"/>
    <w:rsid w:val="00FE5F22"/>
    <w:rsid w:val="00FF2E62"/>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F5C3A5"/>
  <w15:chartTrackingRefBased/>
  <w15:docId w15:val="{3238CF82-184D-4652-84A7-29DAE37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qFormat/>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A07"/>
    <w:rPr>
      <w:sz w:val="16"/>
      <w:szCs w:val="16"/>
    </w:rPr>
  </w:style>
  <w:style w:type="paragraph" w:styleId="CommentText">
    <w:name w:val="annotation text"/>
    <w:basedOn w:val="Normal"/>
    <w:link w:val="CommentTextChar"/>
    <w:uiPriority w:val="99"/>
    <w:semiHidden/>
    <w:unhideWhenUsed/>
    <w:rsid w:val="00566A07"/>
    <w:pPr>
      <w:spacing w:line="240" w:lineRule="auto"/>
    </w:pPr>
    <w:rPr>
      <w:sz w:val="20"/>
      <w:szCs w:val="20"/>
    </w:rPr>
  </w:style>
  <w:style w:type="character" w:customStyle="1" w:styleId="CommentTextChar">
    <w:name w:val="Comment Text Char"/>
    <w:basedOn w:val="DefaultParagraphFont"/>
    <w:link w:val="CommentText"/>
    <w:uiPriority w:val="99"/>
    <w:semiHidden/>
    <w:rsid w:val="00566A07"/>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566A07"/>
    <w:rPr>
      <w:b/>
      <w:bCs/>
    </w:rPr>
  </w:style>
  <w:style w:type="character" w:customStyle="1" w:styleId="CommentSubjectChar">
    <w:name w:val="Comment Subject Char"/>
    <w:basedOn w:val="CommentTextChar"/>
    <w:link w:val="CommentSubject"/>
    <w:uiPriority w:val="99"/>
    <w:semiHidden/>
    <w:rsid w:val="00566A07"/>
    <w:rPr>
      <w:rFonts w:asciiTheme="minorHAnsi" w:hAnsiTheme="minorHAnsi"/>
      <w:b/>
      <w:bCs/>
      <w:lang w:eastAsia="en-US"/>
    </w:rPr>
  </w:style>
  <w:style w:type="character" w:styleId="FollowedHyperlink">
    <w:name w:val="FollowedHyperlink"/>
    <w:basedOn w:val="DefaultParagraphFont"/>
    <w:uiPriority w:val="99"/>
    <w:semiHidden/>
    <w:unhideWhenUsed/>
    <w:rsid w:val="00C93CB4"/>
    <w:rPr>
      <w:color w:val="954F72" w:themeColor="followedHyperlink"/>
      <w:u w:val="single"/>
    </w:rPr>
  </w:style>
  <w:style w:type="paragraph" w:customStyle="1" w:styleId="Default">
    <w:name w:val="Default"/>
    <w:rsid w:val="00AF1B35"/>
    <w:pPr>
      <w:autoSpaceDE w:val="0"/>
      <w:autoSpaceDN w:val="0"/>
      <w:adjustRightInd w:val="0"/>
    </w:pPr>
    <w:rPr>
      <w:rFonts w:ascii="PT Sans" w:hAnsi="PT Sans" w:cs="PT Sans"/>
      <w:color w:val="000000"/>
      <w:sz w:val="24"/>
      <w:szCs w:val="24"/>
    </w:rPr>
  </w:style>
  <w:style w:type="paragraph" w:customStyle="1" w:styleId="Pa0">
    <w:name w:val="Pa0"/>
    <w:basedOn w:val="Default"/>
    <w:next w:val="Default"/>
    <w:uiPriority w:val="99"/>
    <w:rsid w:val="00AF1B35"/>
    <w:pPr>
      <w:spacing w:line="221" w:lineRule="atLeast"/>
    </w:pPr>
    <w:rPr>
      <w:rFonts w:cs="Times New Roman"/>
      <w:color w:val="auto"/>
    </w:rPr>
  </w:style>
  <w:style w:type="character" w:customStyle="1" w:styleId="A5">
    <w:name w:val="A5"/>
    <w:uiPriority w:val="99"/>
    <w:rsid w:val="00AF1B35"/>
    <w:rPr>
      <w:rFonts w:cs="PT Sans"/>
      <w:color w:val="000000"/>
      <w:sz w:val="28"/>
      <w:szCs w:val="28"/>
    </w:rPr>
  </w:style>
  <w:style w:type="paragraph" w:customStyle="1" w:styleId="Pa4">
    <w:name w:val="Pa4"/>
    <w:basedOn w:val="Default"/>
    <w:next w:val="Default"/>
    <w:uiPriority w:val="99"/>
    <w:rsid w:val="00127D9D"/>
    <w:pPr>
      <w:spacing w:line="221" w:lineRule="atLeast"/>
    </w:pPr>
    <w:rPr>
      <w:rFonts w:cs="Times New Roman"/>
      <w:color w:val="auto"/>
    </w:rPr>
  </w:style>
  <w:style w:type="character" w:customStyle="1" w:styleId="A12">
    <w:name w:val="A12"/>
    <w:uiPriority w:val="99"/>
    <w:rsid w:val="00127D9D"/>
    <w:rPr>
      <w:rFonts w:cs="PT Sans"/>
      <w:color w:val="000000"/>
      <w:sz w:val="20"/>
      <w:szCs w:val="20"/>
    </w:rPr>
  </w:style>
  <w:style w:type="paragraph" w:styleId="Revision">
    <w:name w:val="Revision"/>
    <w:hidden/>
    <w:uiPriority w:val="99"/>
    <w:semiHidden/>
    <w:rsid w:val="000351CE"/>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105">
      <w:bodyDiv w:val="1"/>
      <w:marLeft w:val="0"/>
      <w:marRight w:val="0"/>
      <w:marTop w:val="0"/>
      <w:marBottom w:val="0"/>
      <w:divBdr>
        <w:top w:val="none" w:sz="0" w:space="0" w:color="auto"/>
        <w:left w:val="none" w:sz="0" w:space="0" w:color="auto"/>
        <w:bottom w:val="none" w:sz="0" w:space="0" w:color="auto"/>
        <w:right w:val="none" w:sz="0" w:space="0" w:color="auto"/>
      </w:divBdr>
    </w:div>
    <w:div w:id="482621264">
      <w:bodyDiv w:val="1"/>
      <w:marLeft w:val="0"/>
      <w:marRight w:val="0"/>
      <w:marTop w:val="0"/>
      <w:marBottom w:val="0"/>
      <w:divBdr>
        <w:top w:val="none" w:sz="0" w:space="0" w:color="auto"/>
        <w:left w:val="none" w:sz="0" w:space="0" w:color="auto"/>
        <w:bottom w:val="none" w:sz="0" w:space="0" w:color="auto"/>
        <w:right w:val="none" w:sz="0" w:space="0" w:color="auto"/>
      </w:divBdr>
    </w:div>
    <w:div w:id="596910611">
      <w:bodyDiv w:val="1"/>
      <w:marLeft w:val="0"/>
      <w:marRight w:val="0"/>
      <w:marTop w:val="0"/>
      <w:marBottom w:val="0"/>
      <w:divBdr>
        <w:top w:val="none" w:sz="0" w:space="0" w:color="auto"/>
        <w:left w:val="none" w:sz="0" w:space="0" w:color="auto"/>
        <w:bottom w:val="none" w:sz="0" w:space="0" w:color="auto"/>
        <w:right w:val="none" w:sz="0" w:space="0" w:color="auto"/>
      </w:divBdr>
    </w:div>
    <w:div w:id="1109199588">
      <w:bodyDiv w:val="1"/>
      <w:marLeft w:val="0"/>
      <w:marRight w:val="0"/>
      <w:marTop w:val="0"/>
      <w:marBottom w:val="0"/>
      <w:divBdr>
        <w:top w:val="none" w:sz="0" w:space="0" w:color="auto"/>
        <w:left w:val="none" w:sz="0" w:space="0" w:color="auto"/>
        <w:bottom w:val="none" w:sz="0" w:space="0" w:color="auto"/>
        <w:right w:val="none" w:sz="0" w:space="0" w:color="auto"/>
      </w:divBdr>
    </w:div>
    <w:div w:id="1589653980">
      <w:bodyDiv w:val="1"/>
      <w:marLeft w:val="0"/>
      <w:marRight w:val="0"/>
      <w:marTop w:val="0"/>
      <w:marBottom w:val="0"/>
      <w:divBdr>
        <w:top w:val="none" w:sz="0" w:space="0" w:color="auto"/>
        <w:left w:val="none" w:sz="0" w:space="0" w:color="auto"/>
        <w:bottom w:val="none" w:sz="0" w:space="0" w:color="auto"/>
        <w:right w:val="none" w:sz="0" w:space="0" w:color="auto"/>
      </w:divBdr>
    </w:div>
    <w:div w:id="1849363167">
      <w:bodyDiv w:val="1"/>
      <w:marLeft w:val="0"/>
      <w:marRight w:val="0"/>
      <w:marTop w:val="0"/>
      <w:marBottom w:val="0"/>
      <w:divBdr>
        <w:top w:val="none" w:sz="0" w:space="0" w:color="auto"/>
        <w:left w:val="none" w:sz="0" w:space="0" w:color="auto"/>
        <w:bottom w:val="none" w:sz="0" w:space="0" w:color="auto"/>
        <w:right w:val="none" w:sz="0" w:space="0" w:color="auto"/>
      </w:divBdr>
    </w:div>
    <w:div w:id="1946307469">
      <w:bodyDiv w:val="1"/>
      <w:marLeft w:val="0"/>
      <w:marRight w:val="0"/>
      <w:marTop w:val="0"/>
      <w:marBottom w:val="0"/>
      <w:divBdr>
        <w:top w:val="none" w:sz="0" w:space="0" w:color="auto"/>
        <w:left w:val="none" w:sz="0" w:space="0" w:color="auto"/>
        <w:bottom w:val="none" w:sz="0" w:space="0" w:color="auto"/>
        <w:right w:val="none" w:sz="0" w:space="0" w:color="auto"/>
      </w:divBdr>
    </w:div>
    <w:div w:id="20744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3x_P5j1eSTA" TargetMode="External"/><Relationship Id="rId4" Type="http://schemas.openxmlformats.org/officeDocument/2006/relationships/settings" Target="settings.xml"/><Relationship Id="rId9" Type="http://schemas.openxmlformats.org/officeDocument/2006/relationships/hyperlink" Target="https://www.youtube.com/watch?v=u2vCgAlSO8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T-EX\Office_Templates\WORD_purple_generic%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D4D8-B566-4C48-9F17-40156568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WORD_purple_generic 2020.dotx</Template>
  <TotalTime>279</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Parker</dc:creator>
  <cp:keywords/>
  <dc:description/>
  <cp:lastModifiedBy>Alice Bridgwood</cp:lastModifiedBy>
  <cp:revision>29</cp:revision>
  <cp:lastPrinted>2017-05-31T09:45:00Z</cp:lastPrinted>
  <dcterms:created xsi:type="dcterms:W3CDTF">2020-06-01T09:11:00Z</dcterms:created>
  <dcterms:modified xsi:type="dcterms:W3CDTF">2020-06-09T09:06:00Z</dcterms:modified>
</cp:coreProperties>
</file>